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0A49F" w14:textId="5C24C860" w:rsidR="00095BF5" w:rsidRPr="001150FD" w:rsidRDefault="00095BF5" w:rsidP="00DA43BD">
      <w:pPr>
        <w:spacing w:after="0" w:line="240" w:lineRule="auto"/>
        <w:outlineLvl w:val="0"/>
        <w:rPr>
          <w:rFonts w:asciiTheme="minorHAnsi" w:hAnsiTheme="minorHAnsi" w:cstheme="minorHAnsi"/>
          <w:b/>
        </w:rPr>
      </w:pPr>
      <w:bookmarkStart w:id="0" w:name="_GoBack"/>
      <w:bookmarkEnd w:id="0"/>
      <w:r w:rsidRPr="001150FD">
        <w:rPr>
          <w:rFonts w:asciiTheme="minorHAnsi" w:hAnsiTheme="minorHAnsi" w:cstheme="minorHAnsi"/>
          <w:b/>
        </w:rPr>
        <w:t xml:space="preserve">Charge for </w:t>
      </w:r>
      <w:r w:rsidR="002A57CE" w:rsidRPr="001150FD">
        <w:rPr>
          <w:rFonts w:asciiTheme="minorHAnsi" w:hAnsiTheme="minorHAnsi" w:cstheme="minorHAnsi"/>
          <w:b/>
        </w:rPr>
        <w:t xml:space="preserve">the </w:t>
      </w:r>
      <w:r w:rsidRPr="001150FD">
        <w:rPr>
          <w:rFonts w:asciiTheme="minorHAnsi" w:hAnsiTheme="minorHAnsi" w:cstheme="minorHAnsi"/>
          <w:b/>
        </w:rPr>
        <w:t>Fo</w:t>
      </w:r>
      <w:r w:rsidR="0019505A">
        <w:rPr>
          <w:rFonts w:asciiTheme="minorHAnsi" w:hAnsiTheme="minorHAnsi" w:cstheme="minorHAnsi"/>
          <w:b/>
        </w:rPr>
        <w:t>u</w:t>
      </w:r>
      <w:r w:rsidRPr="001150FD">
        <w:rPr>
          <w:rFonts w:asciiTheme="minorHAnsi" w:hAnsiTheme="minorHAnsi" w:cstheme="minorHAnsi"/>
          <w:b/>
        </w:rPr>
        <w:t>rt</w:t>
      </w:r>
      <w:r w:rsidR="0058329C" w:rsidRPr="001150FD">
        <w:rPr>
          <w:rFonts w:asciiTheme="minorHAnsi" w:hAnsiTheme="minorHAnsi" w:cstheme="minorHAnsi"/>
          <w:b/>
        </w:rPr>
        <w:t xml:space="preserve">h Decadal </w:t>
      </w:r>
      <w:r w:rsidRPr="001150FD">
        <w:rPr>
          <w:rFonts w:asciiTheme="minorHAnsi" w:hAnsiTheme="minorHAnsi" w:cstheme="minorHAnsi"/>
          <w:b/>
        </w:rPr>
        <w:t xml:space="preserve">Review of the NSF Long-Term Ecological Research </w:t>
      </w:r>
      <w:r w:rsidR="00586A38" w:rsidRPr="001150FD">
        <w:rPr>
          <w:rFonts w:asciiTheme="minorHAnsi" w:hAnsiTheme="minorHAnsi" w:cstheme="minorHAnsi"/>
          <w:b/>
        </w:rPr>
        <w:t xml:space="preserve">Network </w:t>
      </w:r>
    </w:p>
    <w:p w14:paraId="16376929" w14:textId="77777777" w:rsidR="00F57DCA" w:rsidRPr="001150FD" w:rsidRDefault="00F57DCA" w:rsidP="00290852">
      <w:pPr>
        <w:spacing w:after="0" w:line="240" w:lineRule="auto"/>
        <w:rPr>
          <w:rFonts w:asciiTheme="minorHAnsi" w:hAnsiTheme="minorHAnsi" w:cstheme="minorHAnsi"/>
        </w:rPr>
      </w:pPr>
    </w:p>
    <w:p w14:paraId="643B81FB" w14:textId="3230A90D" w:rsidR="001150FD" w:rsidRPr="001150FD" w:rsidRDefault="00EA395C" w:rsidP="001150FD">
      <w:pPr>
        <w:spacing w:after="0" w:line="240" w:lineRule="auto"/>
        <w:rPr>
          <w:rFonts w:asciiTheme="minorHAnsi" w:hAnsiTheme="minorHAnsi" w:cstheme="minorHAnsi"/>
        </w:rPr>
      </w:pPr>
      <w:r w:rsidRPr="001150FD">
        <w:rPr>
          <w:rFonts w:asciiTheme="minorHAnsi" w:hAnsiTheme="minorHAnsi" w:cstheme="minorHAnsi"/>
        </w:rPr>
        <w:t>This</w:t>
      </w:r>
      <w:r w:rsidR="00132739" w:rsidRPr="001150FD">
        <w:rPr>
          <w:rFonts w:asciiTheme="minorHAnsi" w:hAnsiTheme="minorHAnsi" w:cstheme="minorHAnsi"/>
        </w:rPr>
        <w:t xml:space="preserve"> is</w:t>
      </w:r>
      <w:r w:rsidRPr="001150FD">
        <w:rPr>
          <w:rFonts w:asciiTheme="minorHAnsi" w:hAnsiTheme="minorHAnsi" w:cstheme="minorHAnsi"/>
        </w:rPr>
        <w:t xml:space="preserve"> </w:t>
      </w:r>
      <w:r w:rsidR="00E430DE" w:rsidRPr="001150FD">
        <w:rPr>
          <w:rFonts w:asciiTheme="minorHAnsi" w:hAnsiTheme="minorHAnsi" w:cstheme="minorHAnsi"/>
        </w:rPr>
        <w:t xml:space="preserve">the </w:t>
      </w:r>
      <w:r w:rsidR="00BE53E1" w:rsidRPr="001150FD">
        <w:rPr>
          <w:rFonts w:asciiTheme="minorHAnsi" w:hAnsiTheme="minorHAnsi" w:cstheme="minorHAnsi"/>
        </w:rPr>
        <w:t xml:space="preserve">fourth </w:t>
      </w:r>
      <w:r w:rsidRPr="001150FD">
        <w:rPr>
          <w:rFonts w:asciiTheme="minorHAnsi" w:hAnsiTheme="minorHAnsi" w:cstheme="minorHAnsi"/>
        </w:rPr>
        <w:t>decadal review of the NSF Long-Term Ecological Research Network</w:t>
      </w:r>
      <w:r w:rsidR="00132739" w:rsidRPr="001150FD">
        <w:rPr>
          <w:rFonts w:asciiTheme="minorHAnsi" w:hAnsiTheme="minorHAnsi" w:cstheme="minorHAnsi"/>
        </w:rPr>
        <w:t>.</w:t>
      </w:r>
      <w:r w:rsidR="001150FD" w:rsidRPr="001150FD">
        <w:rPr>
          <w:rFonts w:asciiTheme="minorHAnsi" w:hAnsiTheme="minorHAnsi" w:cstheme="minorHAnsi"/>
        </w:rPr>
        <w:t xml:space="preserve"> Long-term research is essential to understanding many of the ecological processes that shape our environment. The NSF began funding the Long-Term Ecological Research program (LTER) in 1980 to support site-based ecological research over broad temporal and spatial scales. Today the NSF LTER network is comprised of 28 distinct research sites, a network office, and a data management initiative. The disciplinary breadth of LTER research includes population and community ecology, ecosystem science, evolutionary biology, urban ecology, oceanography, and, in some cases, social and economic sciences. </w:t>
      </w:r>
      <w:r w:rsidR="001150FD" w:rsidRPr="00E15881">
        <w:rPr>
          <w:rFonts w:asciiTheme="minorHAnsi" w:hAnsiTheme="minorHAnsi" w:cstheme="minorHAnsi"/>
        </w:rPr>
        <w:t>The LTER investment across NSF exceeds $30 million ann</w:t>
      </w:r>
      <w:r w:rsidR="001150FD" w:rsidRPr="000F604D">
        <w:rPr>
          <w:rFonts w:asciiTheme="minorHAnsi" w:hAnsiTheme="minorHAnsi" w:cstheme="minorHAnsi"/>
        </w:rPr>
        <w:t>ually with most c</w:t>
      </w:r>
      <w:r w:rsidR="001150FD" w:rsidRPr="001150FD">
        <w:rPr>
          <w:rFonts w:asciiTheme="minorHAnsi" w:hAnsiTheme="minorHAnsi" w:cstheme="minorHAnsi"/>
        </w:rPr>
        <w:t>ontributions coming from the Directorate</w:t>
      </w:r>
      <w:r w:rsidR="00A7230B">
        <w:rPr>
          <w:rFonts w:asciiTheme="minorHAnsi" w:hAnsiTheme="minorHAnsi" w:cstheme="minorHAnsi"/>
        </w:rPr>
        <w:t>s</w:t>
      </w:r>
      <w:r w:rsidR="001150FD" w:rsidRPr="001150FD">
        <w:rPr>
          <w:rFonts w:asciiTheme="minorHAnsi" w:hAnsiTheme="minorHAnsi" w:cstheme="minorHAnsi"/>
        </w:rPr>
        <w:t xml:space="preserve"> of Biological Sciences and Geosciences.  In addition to science funding, some sites in remote locations require and receive substantial support for ships and logistics.  </w:t>
      </w:r>
    </w:p>
    <w:p w14:paraId="59F655BF" w14:textId="77777777" w:rsidR="001150FD" w:rsidRPr="001150FD" w:rsidRDefault="001150FD" w:rsidP="001150FD">
      <w:pPr>
        <w:spacing w:after="0" w:line="240" w:lineRule="auto"/>
        <w:rPr>
          <w:rFonts w:asciiTheme="minorHAnsi" w:hAnsiTheme="minorHAnsi" w:cstheme="minorHAnsi"/>
        </w:rPr>
      </w:pPr>
    </w:p>
    <w:p w14:paraId="5A4458E0" w14:textId="05917E07" w:rsidR="001150FD" w:rsidRPr="00A7018B" w:rsidRDefault="001150FD" w:rsidP="001150FD">
      <w:pPr>
        <w:spacing w:after="0" w:line="240" w:lineRule="auto"/>
        <w:rPr>
          <w:rFonts w:ascii="Arial" w:eastAsia="Times New Roman" w:hAnsi="Arial" w:cs="Arial"/>
        </w:rPr>
      </w:pPr>
      <w:r w:rsidRPr="001150FD">
        <w:rPr>
          <w:rFonts w:asciiTheme="minorHAnsi" w:hAnsiTheme="minorHAnsi" w:cstheme="minorHAnsi"/>
        </w:rPr>
        <w:t xml:space="preserve">LTER research is characterized by the study of ecological phenomena motivated by a strong conceptual framework and in that respect is </w:t>
      </w:r>
      <w:proofErr w:type="gramStart"/>
      <w:r w:rsidRPr="001150FD">
        <w:rPr>
          <w:rFonts w:asciiTheme="minorHAnsi" w:hAnsiTheme="minorHAnsi" w:cstheme="minorHAnsi"/>
        </w:rPr>
        <w:t>similar to</w:t>
      </w:r>
      <w:proofErr w:type="gramEnd"/>
      <w:r w:rsidRPr="001150FD">
        <w:rPr>
          <w:rFonts w:asciiTheme="minorHAnsi" w:hAnsiTheme="minorHAnsi" w:cstheme="minorHAnsi"/>
        </w:rPr>
        <w:t xml:space="preserve"> other ecological programs at NSF. However, three main components differentiate the science conducted through the LTER program</w:t>
      </w:r>
      <w:r w:rsidR="00B13F52">
        <w:rPr>
          <w:rFonts w:asciiTheme="minorHAnsi" w:hAnsiTheme="minorHAnsi" w:cstheme="minorHAnsi"/>
        </w:rPr>
        <w:t>. First, the questions addressed</w:t>
      </w:r>
      <w:r w:rsidRPr="001150FD">
        <w:rPr>
          <w:rFonts w:asciiTheme="minorHAnsi" w:hAnsiTheme="minorHAnsi" w:cstheme="minorHAnsi"/>
        </w:rPr>
        <w:t xml:space="preserve"> require</w:t>
      </w:r>
      <w:r w:rsidR="00B13F52">
        <w:rPr>
          <w:rFonts w:asciiTheme="minorHAnsi" w:hAnsiTheme="minorHAnsi" w:cstheme="minorHAnsi"/>
        </w:rPr>
        <w:t>d</w:t>
      </w:r>
      <w:r w:rsidRPr="001150FD">
        <w:rPr>
          <w:rFonts w:asciiTheme="minorHAnsi" w:hAnsiTheme="minorHAnsi" w:cstheme="minorHAnsi"/>
        </w:rPr>
        <w:t xml:space="preserve"> long-term studies to </w:t>
      </w:r>
      <w:r w:rsidR="00B13F52">
        <w:rPr>
          <w:rFonts w:asciiTheme="minorHAnsi" w:hAnsiTheme="minorHAnsi" w:cstheme="minorHAnsi"/>
        </w:rPr>
        <w:t xml:space="preserve">answer.  Second, LTER sites are </w:t>
      </w:r>
      <w:r w:rsidRPr="001150FD">
        <w:rPr>
          <w:rFonts w:asciiTheme="minorHAnsi" w:hAnsiTheme="minorHAnsi" w:cstheme="minorHAnsi"/>
        </w:rPr>
        <w:t>chosen to represent major biomes or ecosystem types</w:t>
      </w:r>
      <w:r w:rsidR="00B13F52">
        <w:rPr>
          <w:rFonts w:asciiTheme="minorHAnsi" w:hAnsiTheme="minorHAnsi" w:cstheme="minorHAnsi"/>
        </w:rPr>
        <w:t>. Third, all sites are conceptually united by the requirement that data be</w:t>
      </w:r>
      <w:r w:rsidRPr="001150FD">
        <w:rPr>
          <w:rFonts w:asciiTheme="minorHAnsi" w:hAnsiTheme="minorHAnsi" w:cstheme="minorHAnsi"/>
        </w:rPr>
        <w:t xml:space="preserve"> collected in five core areas: </w:t>
      </w:r>
      <w:r w:rsidRPr="001150FD">
        <w:t>1) primary production, 2) population dynamics and food web interactions, 3) organic matter accumulation and decomposition, 4) inorganic inputs and movements of nutrients through soils, groundwater, and surface waters, and 5) disturbances.</w:t>
      </w:r>
      <w:r w:rsidRPr="001150FD">
        <w:rPr>
          <w:rFonts w:asciiTheme="minorHAnsi" w:hAnsiTheme="minorHAnsi" w:cstheme="minorHAnsi"/>
        </w:rPr>
        <w:t xml:space="preserve"> </w:t>
      </w:r>
      <w:r w:rsidR="00C44DA9" w:rsidRPr="00C44DA9">
        <w:rPr>
          <w:rFonts w:asciiTheme="minorHAnsi" w:hAnsiTheme="minorHAnsi" w:cstheme="minorHAnsi"/>
        </w:rPr>
        <w:t>In addition to data all LTER sites collect in the five core areas, Urban LTER sites must collect data in at least one social, economic, or cultural process, and those data should be integrated with other core data to examine effects of human-environment interactions on urban ecosystem dynamics.</w:t>
      </w:r>
    </w:p>
    <w:p w14:paraId="0B127713" w14:textId="77777777" w:rsidR="001150FD" w:rsidRPr="00A7018B" w:rsidRDefault="001150FD" w:rsidP="001150FD">
      <w:pPr>
        <w:spacing w:after="0" w:line="240" w:lineRule="auto"/>
        <w:rPr>
          <w:rFonts w:ascii="Arial" w:eastAsia="Times New Roman" w:hAnsi="Arial" w:cs="Arial"/>
        </w:rPr>
      </w:pPr>
    </w:p>
    <w:p w14:paraId="5E6EC461" w14:textId="399C82A6" w:rsidR="001150FD" w:rsidRPr="001150FD" w:rsidRDefault="001150FD" w:rsidP="001150FD">
      <w:pPr>
        <w:spacing w:after="0" w:line="240" w:lineRule="auto"/>
        <w:rPr>
          <w:rFonts w:asciiTheme="minorHAnsi" w:hAnsiTheme="minorHAnsi" w:cstheme="minorHAnsi"/>
        </w:rPr>
      </w:pPr>
      <w:r w:rsidRPr="001150FD">
        <w:rPr>
          <w:rFonts w:asciiTheme="minorHAnsi" w:hAnsiTheme="minorHAnsi" w:cstheme="minorHAnsi"/>
        </w:rPr>
        <w:t xml:space="preserve">The LTER network </w:t>
      </w:r>
      <w:r w:rsidR="00B13F52">
        <w:rPr>
          <w:rFonts w:asciiTheme="minorHAnsi" w:hAnsiTheme="minorHAnsi" w:cstheme="minorHAnsi"/>
        </w:rPr>
        <w:t>incorporate</w:t>
      </w:r>
      <w:r w:rsidRPr="001150FD">
        <w:rPr>
          <w:rFonts w:asciiTheme="minorHAnsi" w:hAnsiTheme="minorHAnsi" w:cstheme="minorHAnsi"/>
        </w:rPr>
        <w:t xml:space="preserve"> a range of broader impacts both at individual sites and at the network level. The longevity of LTER sites makes them well-suited to develop and maintain relationships with stakeholders, educators, and the public. LTER sites receive support for a “Schoolyard” program and two Research Experience for Undergraduates students each year. The “Schoolyard” program is intended to enable sites to create and sustain activities that engage K-12 students and teachers. </w:t>
      </w:r>
    </w:p>
    <w:p w14:paraId="5A70AB15" w14:textId="77777777" w:rsidR="001150FD" w:rsidRPr="001150FD" w:rsidRDefault="001150FD" w:rsidP="001150FD">
      <w:pPr>
        <w:spacing w:after="0" w:line="240" w:lineRule="auto"/>
        <w:rPr>
          <w:rFonts w:asciiTheme="minorHAnsi" w:hAnsiTheme="minorHAnsi" w:cstheme="minorHAnsi"/>
        </w:rPr>
      </w:pPr>
    </w:p>
    <w:p w14:paraId="780BBB74" w14:textId="74BA92F5" w:rsidR="00B30C1C" w:rsidRDefault="001150FD" w:rsidP="001150FD">
      <w:pPr>
        <w:pStyle w:val="CommentText"/>
        <w:spacing w:after="0"/>
        <w:rPr>
          <w:rFonts w:asciiTheme="minorHAnsi" w:hAnsiTheme="minorHAnsi" w:cstheme="minorHAnsi"/>
          <w:sz w:val="22"/>
          <w:szCs w:val="22"/>
        </w:rPr>
      </w:pPr>
      <w:r w:rsidRPr="00A7018B">
        <w:rPr>
          <w:rFonts w:asciiTheme="minorHAnsi" w:hAnsiTheme="minorHAnsi" w:cstheme="minorHAnsi"/>
          <w:sz w:val="22"/>
          <w:szCs w:val="22"/>
        </w:rPr>
        <w:t>Prior to 2015, the network office was responsible for (1) supporting network</w:t>
      </w:r>
      <w:r w:rsidR="00B13F52">
        <w:rPr>
          <w:rFonts w:asciiTheme="minorHAnsi" w:hAnsiTheme="minorHAnsi" w:cstheme="minorHAnsi"/>
          <w:sz w:val="22"/>
          <w:szCs w:val="22"/>
        </w:rPr>
        <w:t>-</w:t>
      </w:r>
      <w:r w:rsidRPr="00A7018B">
        <w:rPr>
          <w:rFonts w:asciiTheme="minorHAnsi" w:hAnsiTheme="minorHAnsi" w:cstheme="minorHAnsi"/>
          <w:sz w:val="22"/>
          <w:szCs w:val="22"/>
        </w:rPr>
        <w:t xml:space="preserve">level activities, which included governance and synthesis, and (2) data management, which included repository and methods development. Based on concerns raised in the thirty-year review and infrastructure needs at the network level, these two functions were divided. Network-level priorities that are currently </w:t>
      </w:r>
      <w:r w:rsidR="00C44DA9">
        <w:rPr>
          <w:rFonts w:asciiTheme="minorHAnsi" w:hAnsiTheme="minorHAnsi" w:cstheme="minorHAnsi"/>
          <w:sz w:val="22"/>
          <w:szCs w:val="22"/>
        </w:rPr>
        <w:t>managed</w:t>
      </w:r>
      <w:r w:rsidRPr="00A7018B">
        <w:rPr>
          <w:rFonts w:asciiTheme="minorHAnsi" w:hAnsiTheme="minorHAnsi" w:cstheme="minorHAnsi"/>
          <w:sz w:val="22"/>
          <w:szCs w:val="22"/>
        </w:rPr>
        <w:t xml:space="preserve"> by the LTER Network Communications Office (NCO) involve communication and coordination among all LTER sites and </w:t>
      </w:r>
      <w:r w:rsidR="00B13F52">
        <w:rPr>
          <w:rFonts w:asciiTheme="minorHAnsi" w:hAnsiTheme="minorHAnsi" w:cstheme="minorHAnsi"/>
          <w:sz w:val="22"/>
          <w:szCs w:val="22"/>
        </w:rPr>
        <w:t xml:space="preserve">the establishment and support of </w:t>
      </w:r>
      <w:r w:rsidRPr="00A7018B">
        <w:rPr>
          <w:rFonts w:asciiTheme="minorHAnsi" w:hAnsiTheme="minorHAnsi" w:cstheme="minorHAnsi"/>
          <w:sz w:val="22"/>
          <w:szCs w:val="22"/>
        </w:rPr>
        <w:t xml:space="preserve">synthesis activities. NSF has worked with the LTER sites and the </w:t>
      </w:r>
      <w:r w:rsidR="00B13F52">
        <w:rPr>
          <w:rFonts w:asciiTheme="minorHAnsi" w:hAnsiTheme="minorHAnsi" w:cstheme="minorHAnsi"/>
          <w:sz w:val="22"/>
          <w:szCs w:val="22"/>
        </w:rPr>
        <w:t>NCO</w:t>
      </w:r>
      <w:r w:rsidRPr="00A7018B">
        <w:rPr>
          <w:rFonts w:asciiTheme="minorHAnsi" w:hAnsiTheme="minorHAnsi" w:cstheme="minorHAnsi"/>
          <w:sz w:val="22"/>
          <w:szCs w:val="22"/>
        </w:rPr>
        <w:t xml:space="preserve"> to streamline data management. This effort culminated in the development and support of the Environmental Data Initiative (EDI), which provides informatics expertise and serves as a repository for LTER data and</w:t>
      </w:r>
      <w:r w:rsidR="00B13F52">
        <w:rPr>
          <w:rFonts w:asciiTheme="minorHAnsi" w:hAnsiTheme="minorHAnsi" w:cstheme="minorHAnsi"/>
          <w:sz w:val="22"/>
          <w:szCs w:val="22"/>
        </w:rPr>
        <w:t xml:space="preserve"> data from</w:t>
      </w:r>
      <w:r w:rsidRPr="00A7018B">
        <w:rPr>
          <w:rFonts w:asciiTheme="minorHAnsi" w:hAnsiTheme="minorHAnsi" w:cstheme="minorHAnsi"/>
          <w:sz w:val="22"/>
          <w:szCs w:val="22"/>
        </w:rPr>
        <w:t xml:space="preserve"> ecological community at large. EDI works closely with the LTER Information Management committee to coordinate data management best practices and stewardship. </w:t>
      </w:r>
      <w:r w:rsidR="00317E06">
        <w:rPr>
          <w:rFonts w:asciiTheme="minorHAnsi" w:hAnsiTheme="minorHAnsi" w:cstheme="minorHAnsi"/>
          <w:sz w:val="22"/>
          <w:szCs w:val="22"/>
        </w:rPr>
        <w:br/>
      </w:r>
      <w:r w:rsidR="00317E06">
        <w:rPr>
          <w:rFonts w:asciiTheme="minorHAnsi" w:hAnsiTheme="minorHAnsi" w:cstheme="minorHAnsi"/>
          <w:sz w:val="22"/>
          <w:szCs w:val="22"/>
        </w:rPr>
        <w:br/>
      </w:r>
      <w:r w:rsidR="00B30C1C">
        <w:rPr>
          <w:rFonts w:asciiTheme="minorHAnsi" w:hAnsiTheme="minorHAnsi" w:cstheme="minorHAnsi"/>
          <w:sz w:val="22"/>
          <w:szCs w:val="22"/>
        </w:rPr>
        <w:t xml:space="preserve">LTER Program Summary and Solicitation: </w:t>
      </w:r>
      <w:hyperlink r:id="rId6" w:history="1">
        <w:r w:rsidR="00EF4FA2" w:rsidRPr="00AC77AA">
          <w:rPr>
            <w:rStyle w:val="Hyperlink"/>
            <w:rFonts w:asciiTheme="minorHAnsi" w:hAnsiTheme="minorHAnsi" w:cstheme="minorHAnsi"/>
          </w:rPr>
          <w:t>https://www.nsf.gov/funding/pgm_summ.jsp?pims_id=7671</w:t>
        </w:r>
      </w:hyperlink>
    </w:p>
    <w:p w14:paraId="2E5E6DF8" w14:textId="413A00D0" w:rsidR="00EF4FA2" w:rsidRDefault="00B30C1C" w:rsidP="001150FD">
      <w:pPr>
        <w:pStyle w:val="CommentText"/>
        <w:spacing w:after="0"/>
        <w:rPr>
          <w:rFonts w:asciiTheme="minorHAnsi" w:hAnsiTheme="minorHAnsi" w:cstheme="minorHAnsi"/>
          <w:sz w:val="22"/>
          <w:szCs w:val="22"/>
        </w:rPr>
      </w:pPr>
      <w:r>
        <w:rPr>
          <w:rFonts w:asciiTheme="minorHAnsi" w:hAnsiTheme="minorHAnsi" w:cstheme="minorHAnsi"/>
          <w:sz w:val="22"/>
          <w:szCs w:val="22"/>
        </w:rPr>
        <w:t xml:space="preserve">LTER Network: </w:t>
      </w:r>
      <w:hyperlink r:id="rId7" w:history="1">
        <w:r w:rsidR="00EF4FA2" w:rsidRPr="00AC77AA">
          <w:rPr>
            <w:rStyle w:val="Hyperlink"/>
            <w:rFonts w:asciiTheme="minorHAnsi" w:hAnsiTheme="minorHAnsi" w:cstheme="minorHAnsi"/>
          </w:rPr>
          <w:t>https://lternet.edu/</w:t>
        </w:r>
      </w:hyperlink>
    </w:p>
    <w:p w14:paraId="2505A697" w14:textId="77777777" w:rsidR="002C4C38" w:rsidRPr="001150FD" w:rsidRDefault="002C4C38" w:rsidP="001150FD">
      <w:pPr>
        <w:pStyle w:val="CommentText"/>
        <w:spacing w:after="0"/>
        <w:rPr>
          <w:rFonts w:asciiTheme="minorHAnsi" w:hAnsiTheme="minorHAnsi" w:cstheme="minorHAnsi"/>
          <w:sz w:val="22"/>
          <w:szCs w:val="22"/>
        </w:rPr>
      </w:pPr>
    </w:p>
    <w:p w14:paraId="7B03AE97" w14:textId="20E98878" w:rsidR="00643C7F" w:rsidRPr="001150FD" w:rsidRDefault="00EA6CFB" w:rsidP="003109DF">
      <w:pPr>
        <w:pStyle w:val="CommentText"/>
        <w:spacing w:after="0"/>
        <w:rPr>
          <w:rFonts w:asciiTheme="minorHAnsi" w:hAnsiTheme="minorHAnsi" w:cstheme="minorHAnsi"/>
          <w:sz w:val="22"/>
          <w:szCs w:val="22"/>
        </w:rPr>
      </w:pPr>
      <w:r w:rsidRPr="001150FD">
        <w:rPr>
          <w:rFonts w:asciiTheme="minorHAnsi" w:hAnsiTheme="minorHAnsi" w:cstheme="minorHAnsi"/>
          <w:b/>
          <w:sz w:val="22"/>
          <w:szCs w:val="22"/>
        </w:rPr>
        <w:t>Charge</w:t>
      </w:r>
      <w:r w:rsidR="006E0AFF" w:rsidRPr="001150FD">
        <w:rPr>
          <w:rFonts w:asciiTheme="minorHAnsi" w:hAnsiTheme="minorHAnsi" w:cstheme="minorHAnsi"/>
          <w:b/>
          <w:sz w:val="22"/>
          <w:szCs w:val="22"/>
        </w:rPr>
        <w:t xml:space="preserve">: </w:t>
      </w:r>
      <w:r w:rsidR="0040273E" w:rsidRPr="001150FD">
        <w:rPr>
          <w:rFonts w:asciiTheme="minorHAnsi" w:hAnsiTheme="minorHAnsi" w:cstheme="minorHAnsi"/>
          <w:sz w:val="22"/>
          <w:szCs w:val="22"/>
        </w:rPr>
        <w:t>Th</w:t>
      </w:r>
      <w:r w:rsidR="00095BF5" w:rsidRPr="001150FD">
        <w:rPr>
          <w:rFonts w:asciiTheme="minorHAnsi" w:hAnsiTheme="minorHAnsi" w:cstheme="minorHAnsi"/>
          <w:sz w:val="22"/>
          <w:szCs w:val="22"/>
        </w:rPr>
        <w:t>e</w:t>
      </w:r>
      <w:r w:rsidR="0040273E" w:rsidRPr="001150FD">
        <w:rPr>
          <w:rFonts w:asciiTheme="minorHAnsi" w:hAnsiTheme="minorHAnsi" w:cstheme="minorHAnsi"/>
          <w:sz w:val="22"/>
          <w:szCs w:val="22"/>
        </w:rPr>
        <w:t xml:space="preserve"> </w:t>
      </w:r>
      <w:r w:rsidR="00BE53E1" w:rsidRPr="001150FD">
        <w:rPr>
          <w:rFonts w:asciiTheme="minorHAnsi" w:hAnsiTheme="minorHAnsi" w:cstheme="minorHAnsi"/>
          <w:sz w:val="22"/>
          <w:szCs w:val="22"/>
        </w:rPr>
        <w:t xml:space="preserve">charge to the </w:t>
      </w:r>
      <w:r w:rsidR="001150FD" w:rsidRPr="001150FD">
        <w:rPr>
          <w:rFonts w:asciiTheme="minorHAnsi" w:hAnsiTheme="minorHAnsi" w:cstheme="minorHAnsi"/>
          <w:sz w:val="22"/>
          <w:szCs w:val="22"/>
        </w:rPr>
        <w:t>Fo</w:t>
      </w:r>
      <w:r w:rsidR="00C6491A">
        <w:rPr>
          <w:rFonts w:asciiTheme="minorHAnsi" w:hAnsiTheme="minorHAnsi" w:cstheme="minorHAnsi"/>
          <w:sz w:val="22"/>
          <w:szCs w:val="22"/>
        </w:rPr>
        <w:t>u</w:t>
      </w:r>
      <w:r w:rsidR="001150FD" w:rsidRPr="001150FD">
        <w:rPr>
          <w:rFonts w:asciiTheme="minorHAnsi" w:hAnsiTheme="minorHAnsi" w:cstheme="minorHAnsi"/>
          <w:sz w:val="22"/>
          <w:szCs w:val="22"/>
        </w:rPr>
        <w:t>rth Decadal</w:t>
      </w:r>
      <w:r w:rsidR="0040273E" w:rsidRPr="001150FD">
        <w:rPr>
          <w:rFonts w:asciiTheme="minorHAnsi" w:hAnsiTheme="minorHAnsi" w:cstheme="minorHAnsi"/>
          <w:sz w:val="22"/>
          <w:szCs w:val="22"/>
        </w:rPr>
        <w:t xml:space="preserve"> </w:t>
      </w:r>
      <w:r w:rsidR="00BE53E1" w:rsidRPr="001150FD">
        <w:rPr>
          <w:rFonts w:asciiTheme="minorHAnsi" w:hAnsiTheme="minorHAnsi" w:cstheme="minorHAnsi"/>
          <w:sz w:val="22"/>
          <w:szCs w:val="22"/>
        </w:rPr>
        <w:t>LTER R</w:t>
      </w:r>
      <w:r w:rsidR="00BB1197" w:rsidRPr="001150FD">
        <w:rPr>
          <w:rFonts w:asciiTheme="minorHAnsi" w:hAnsiTheme="minorHAnsi" w:cstheme="minorHAnsi"/>
          <w:sz w:val="22"/>
          <w:szCs w:val="22"/>
        </w:rPr>
        <w:t xml:space="preserve">eview </w:t>
      </w:r>
      <w:r w:rsidR="00BE53E1" w:rsidRPr="001150FD">
        <w:rPr>
          <w:rFonts w:asciiTheme="minorHAnsi" w:hAnsiTheme="minorHAnsi" w:cstheme="minorHAnsi"/>
          <w:sz w:val="22"/>
          <w:szCs w:val="22"/>
        </w:rPr>
        <w:t xml:space="preserve">Committee </w:t>
      </w:r>
      <w:r w:rsidR="00095BF5" w:rsidRPr="001150FD">
        <w:rPr>
          <w:rFonts w:asciiTheme="minorHAnsi" w:hAnsiTheme="minorHAnsi" w:cstheme="minorHAnsi"/>
          <w:sz w:val="22"/>
          <w:szCs w:val="22"/>
        </w:rPr>
        <w:t xml:space="preserve">is </w:t>
      </w:r>
      <w:r w:rsidR="00DB337D" w:rsidRPr="001150FD">
        <w:rPr>
          <w:rFonts w:asciiTheme="minorHAnsi" w:hAnsiTheme="minorHAnsi" w:cstheme="minorHAnsi"/>
          <w:sz w:val="22"/>
          <w:szCs w:val="22"/>
        </w:rPr>
        <w:t xml:space="preserve">to </w:t>
      </w:r>
      <w:r w:rsidR="001128D0" w:rsidRPr="001150FD">
        <w:rPr>
          <w:rFonts w:asciiTheme="minorHAnsi" w:hAnsiTheme="minorHAnsi" w:cstheme="minorHAnsi"/>
          <w:sz w:val="22"/>
          <w:szCs w:val="22"/>
        </w:rPr>
        <w:t>evaluate the</w:t>
      </w:r>
      <w:r w:rsidR="00BE1532" w:rsidRPr="001150FD">
        <w:rPr>
          <w:rFonts w:asciiTheme="minorHAnsi" w:hAnsiTheme="minorHAnsi" w:cstheme="minorHAnsi"/>
          <w:sz w:val="22"/>
          <w:szCs w:val="22"/>
        </w:rPr>
        <w:t xml:space="preserve"> significance</w:t>
      </w:r>
      <w:r w:rsidR="0003451B" w:rsidRPr="001150FD">
        <w:rPr>
          <w:rFonts w:asciiTheme="minorHAnsi" w:hAnsiTheme="minorHAnsi" w:cstheme="minorHAnsi"/>
          <w:sz w:val="22"/>
          <w:szCs w:val="22"/>
        </w:rPr>
        <w:t xml:space="preserve"> of </w:t>
      </w:r>
      <w:r w:rsidR="00A50EB6" w:rsidRPr="001150FD">
        <w:rPr>
          <w:rFonts w:asciiTheme="minorHAnsi" w:hAnsiTheme="minorHAnsi" w:cstheme="minorHAnsi"/>
          <w:sz w:val="22"/>
          <w:szCs w:val="22"/>
        </w:rPr>
        <w:t xml:space="preserve">the </w:t>
      </w:r>
      <w:r w:rsidR="00852242" w:rsidRPr="001150FD">
        <w:rPr>
          <w:rFonts w:asciiTheme="minorHAnsi" w:hAnsiTheme="minorHAnsi" w:cstheme="minorHAnsi"/>
          <w:sz w:val="22"/>
          <w:szCs w:val="22"/>
        </w:rPr>
        <w:t xml:space="preserve">long-term </w:t>
      </w:r>
      <w:r w:rsidR="001128D0" w:rsidRPr="001150FD">
        <w:rPr>
          <w:rFonts w:asciiTheme="minorHAnsi" w:hAnsiTheme="minorHAnsi" w:cstheme="minorHAnsi"/>
          <w:sz w:val="22"/>
          <w:szCs w:val="22"/>
        </w:rPr>
        <w:t>scien</w:t>
      </w:r>
      <w:r w:rsidR="0003451B" w:rsidRPr="001150FD">
        <w:rPr>
          <w:rFonts w:asciiTheme="minorHAnsi" w:hAnsiTheme="minorHAnsi" w:cstheme="minorHAnsi"/>
          <w:sz w:val="22"/>
          <w:szCs w:val="22"/>
        </w:rPr>
        <w:t>tific</w:t>
      </w:r>
      <w:r w:rsidR="001128D0" w:rsidRPr="001150FD">
        <w:rPr>
          <w:rFonts w:asciiTheme="minorHAnsi" w:hAnsiTheme="minorHAnsi" w:cstheme="minorHAnsi"/>
          <w:sz w:val="22"/>
          <w:szCs w:val="22"/>
        </w:rPr>
        <w:t xml:space="preserve"> </w:t>
      </w:r>
      <w:r w:rsidR="00852242" w:rsidRPr="001150FD">
        <w:rPr>
          <w:rFonts w:asciiTheme="minorHAnsi" w:hAnsiTheme="minorHAnsi" w:cstheme="minorHAnsi"/>
          <w:sz w:val="22"/>
          <w:szCs w:val="22"/>
        </w:rPr>
        <w:t xml:space="preserve">findings </w:t>
      </w:r>
      <w:r w:rsidR="00132739" w:rsidRPr="001150FD">
        <w:rPr>
          <w:rFonts w:asciiTheme="minorHAnsi" w:hAnsiTheme="minorHAnsi" w:cstheme="minorHAnsi"/>
          <w:sz w:val="22"/>
          <w:szCs w:val="22"/>
        </w:rPr>
        <w:t>and approach to research</w:t>
      </w:r>
      <w:r w:rsidR="00F33829" w:rsidRPr="001150FD">
        <w:rPr>
          <w:rFonts w:asciiTheme="minorHAnsi" w:hAnsiTheme="minorHAnsi" w:cstheme="minorHAnsi"/>
          <w:sz w:val="22"/>
          <w:szCs w:val="22"/>
        </w:rPr>
        <w:t xml:space="preserve"> of the LTER Network over the last decade</w:t>
      </w:r>
      <w:r w:rsidR="001150FD" w:rsidRPr="001150FD">
        <w:rPr>
          <w:rFonts w:asciiTheme="minorHAnsi" w:hAnsiTheme="minorHAnsi" w:cstheme="minorHAnsi"/>
          <w:sz w:val="22"/>
          <w:szCs w:val="22"/>
        </w:rPr>
        <w:t xml:space="preserve">, and </w:t>
      </w:r>
      <w:r w:rsidR="00C6491A" w:rsidRPr="00C6491A">
        <w:rPr>
          <w:rFonts w:asciiTheme="minorHAnsi" w:hAnsiTheme="minorHAnsi" w:cstheme="minorHAnsi"/>
          <w:sz w:val="22"/>
          <w:szCs w:val="22"/>
        </w:rPr>
        <w:t xml:space="preserve">its readiness to support the research </w:t>
      </w:r>
      <w:r w:rsidR="00C6491A">
        <w:rPr>
          <w:rFonts w:asciiTheme="minorHAnsi" w:hAnsiTheme="minorHAnsi" w:cstheme="minorHAnsi"/>
          <w:sz w:val="22"/>
          <w:szCs w:val="22"/>
        </w:rPr>
        <w:t xml:space="preserve">of </w:t>
      </w:r>
      <w:r w:rsidR="001150FD" w:rsidRPr="001150FD">
        <w:rPr>
          <w:rFonts w:asciiTheme="minorHAnsi" w:hAnsiTheme="minorHAnsi" w:cstheme="minorHAnsi"/>
          <w:sz w:val="22"/>
          <w:szCs w:val="22"/>
        </w:rPr>
        <w:t>future decades</w:t>
      </w:r>
      <w:r w:rsidR="00BE53E1" w:rsidRPr="001150FD">
        <w:rPr>
          <w:rFonts w:asciiTheme="minorHAnsi" w:hAnsiTheme="minorHAnsi" w:cstheme="minorHAnsi"/>
          <w:sz w:val="22"/>
          <w:szCs w:val="22"/>
        </w:rPr>
        <w:t xml:space="preserve">. </w:t>
      </w:r>
      <w:r w:rsidR="00736DDC" w:rsidRPr="001150FD">
        <w:rPr>
          <w:rFonts w:asciiTheme="minorHAnsi" w:hAnsiTheme="minorHAnsi" w:cstheme="minorHAnsi"/>
          <w:sz w:val="22"/>
          <w:szCs w:val="22"/>
        </w:rPr>
        <w:t xml:space="preserve">The evaluation </w:t>
      </w:r>
      <w:r w:rsidR="00D93D66" w:rsidRPr="001150FD">
        <w:rPr>
          <w:rFonts w:asciiTheme="minorHAnsi" w:hAnsiTheme="minorHAnsi" w:cstheme="minorHAnsi"/>
          <w:sz w:val="22"/>
          <w:szCs w:val="22"/>
        </w:rPr>
        <w:t xml:space="preserve">will culminate in a </w:t>
      </w:r>
      <w:r w:rsidR="00544318" w:rsidRPr="001150FD">
        <w:rPr>
          <w:rFonts w:asciiTheme="minorHAnsi" w:hAnsiTheme="minorHAnsi" w:cstheme="minorHAnsi"/>
          <w:sz w:val="22"/>
          <w:szCs w:val="22"/>
        </w:rPr>
        <w:t xml:space="preserve">report </w:t>
      </w:r>
      <w:r w:rsidR="000F4220">
        <w:rPr>
          <w:rFonts w:asciiTheme="minorHAnsi" w:hAnsiTheme="minorHAnsi" w:cstheme="minorHAnsi"/>
          <w:sz w:val="22"/>
          <w:szCs w:val="22"/>
        </w:rPr>
        <w:t xml:space="preserve">to </w:t>
      </w:r>
      <w:r w:rsidR="00544318" w:rsidRPr="001150FD">
        <w:rPr>
          <w:rFonts w:asciiTheme="minorHAnsi" w:hAnsiTheme="minorHAnsi" w:cstheme="minorHAnsi"/>
          <w:sz w:val="22"/>
          <w:szCs w:val="22"/>
        </w:rPr>
        <w:t xml:space="preserve">NSF </w:t>
      </w:r>
      <w:r w:rsidR="004D7725" w:rsidRPr="001150FD">
        <w:rPr>
          <w:rFonts w:asciiTheme="minorHAnsi" w:hAnsiTheme="minorHAnsi" w:cstheme="minorHAnsi"/>
          <w:sz w:val="22"/>
          <w:szCs w:val="22"/>
        </w:rPr>
        <w:lastRenderedPageBreak/>
        <w:t>assessing the</w:t>
      </w:r>
      <w:r w:rsidR="00085C09" w:rsidRPr="001150FD">
        <w:rPr>
          <w:rFonts w:asciiTheme="minorHAnsi" w:hAnsiTheme="minorHAnsi" w:cstheme="minorHAnsi"/>
          <w:sz w:val="22"/>
          <w:szCs w:val="22"/>
        </w:rPr>
        <w:t xml:space="preserve"> </w:t>
      </w:r>
      <w:r w:rsidR="00736DDC" w:rsidRPr="001150FD">
        <w:rPr>
          <w:rFonts w:asciiTheme="minorHAnsi" w:hAnsiTheme="minorHAnsi" w:cstheme="minorHAnsi"/>
          <w:sz w:val="22"/>
          <w:szCs w:val="22"/>
        </w:rPr>
        <w:t xml:space="preserve">1) </w:t>
      </w:r>
      <w:r w:rsidR="00852242" w:rsidRPr="001150FD">
        <w:rPr>
          <w:rFonts w:asciiTheme="minorHAnsi" w:hAnsiTheme="minorHAnsi" w:cstheme="minorHAnsi"/>
          <w:sz w:val="22"/>
          <w:szCs w:val="22"/>
        </w:rPr>
        <w:t>significance of the</w:t>
      </w:r>
      <w:r w:rsidR="00E85F17" w:rsidRPr="001150FD">
        <w:rPr>
          <w:rFonts w:asciiTheme="minorHAnsi" w:hAnsiTheme="minorHAnsi" w:cstheme="minorHAnsi"/>
          <w:sz w:val="22"/>
          <w:szCs w:val="22"/>
        </w:rPr>
        <w:t xml:space="preserve"> </w:t>
      </w:r>
      <w:r w:rsidR="00F33829" w:rsidRPr="001150FD">
        <w:rPr>
          <w:rFonts w:asciiTheme="minorHAnsi" w:hAnsiTheme="minorHAnsi" w:cstheme="minorHAnsi"/>
          <w:sz w:val="22"/>
          <w:szCs w:val="22"/>
        </w:rPr>
        <w:t>l</w:t>
      </w:r>
      <w:r w:rsidR="00E85F17" w:rsidRPr="001150FD">
        <w:rPr>
          <w:rFonts w:asciiTheme="minorHAnsi" w:hAnsiTheme="minorHAnsi" w:cstheme="minorHAnsi"/>
          <w:sz w:val="22"/>
          <w:szCs w:val="22"/>
        </w:rPr>
        <w:t>ong-term</w:t>
      </w:r>
      <w:r w:rsidR="00852242" w:rsidRPr="001150FD">
        <w:rPr>
          <w:rFonts w:asciiTheme="minorHAnsi" w:hAnsiTheme="minorHAnsi" w:cstheme="minorHAnsi"/>
          <w:sz w:val="22"/>
          <w:szCs w:val="22"/>
        </w:rPr>
        <w:t xml:space="preserve"> ecological and environmental science </w:t>
      </w:r>
      <w:r w:rsidR="00F33829" w:rsidRPr="001150FD">
        <w:rPr>
          <w:rFonts w:asciiTheme="minorHAnsi" w:hAnsiTheme="minorHAnsi" w:cstheme="minorHAnsi"/>
          <w:sz w:val="22"/>
          <w:szCs w:val="22"/>
        </w:rPr>
        <w:t xml:space="preserve">produced by the </w:t>
      </w:r>
      <w:r w:rsidR="00736DDC" w:rsidRPr="001150FD">
        <w:rPr>
          <w:rFonts w:asciiTheme="minorHAnsi" w:hAnsiTheme="minorHAnsi" w:cstheme="minorHAnsi"/>
          <w:sz w:val="22"/>
          <w:szCs w:val="22"/>
        </w:rPr>
        <w:t xml:space="preserve">LTER </w:t>
      </w:r>
      <w:r w:rsidR="00586A38" w:rsidRPr="001150FD">
        <w:rPr>
          <w:rFonts w:asciiTheme="minorHAnsi" w:hAnsiTheme="minorHAnsi" w:cstheme="minorHAnsi"/>
          <w:sz w:val="22"/>
          <w:szCs w:val="22"/>
        </w:rPr>
        <w:t>network</w:t>
      </w:r>
      <w:r w:rsidR="001B7D62" w:rsidRPr="001150FD">
        <w:rPr>
          <w:rFonts w:asciiTheme="minorHAnsi" w:hAnsiTheme="minorHAnsi" w:cstheme="minorHAnsi"/>
          <w:sz w:val="22"/>
          <w:szCs w:val="22"/>
        </w:rPr>
        <w:t xml:space="preserve"> </w:t>
      </w:r>
      <w:r w:rsidR="00736DDC" w:rsidRPr="001150FD">
        <w:rPr>
          <w:rFonts w:asciiTheme="minorHAnsi" w:hAnsiTheme="minorHAnsi" w:cstheme="minorHAnsi"/>
          <w:sz w:val="22"/>
          <w:szCs w:val="22"/>
        </w:rPr>
        <w:t>over the last decade</w:t>
      </w:r>
      <w:r w:rsidR="008C7823" w:rsidRPr="001150FD">
        <w:rPr>
          <w:rFonts w:asciiTheme="minorHAnsi" w:hAnsiTheme="minorHAnsi" w:cstheme="minorHAnsi"/>
          <w:sz w:val="22"/>
          <w:szCs w:val="22"/>
        </w:rPr>
        <w:t xml:space="preserve">, </w:t>
      </w:r>
      <w:r w:rsidR="00D93D66" w:rsidRPr="001150FD">
        <w:rPr>
          <w:rFonts w:asciiTheme="minorHAnsi" w:hAnsiTheme="minorHAnsi" w:cstheme="minorHAnsi"/>
          <w:sz w:val="22"/>
          <w:szCs w:val="22"/>
        </w:rPr>
        <w:t xml:space="preserve">and </w:t>
      </w:r>
      <w:r w:rsidR="002735F5" w:rsidRPr="001150FD">
        <w:rPr>
          <w:rFonts w:asciiTheme="minorHAnsi" w:hAnsiTheme="minorHAnsi" w:cstheme="minorHAnsi"/>
          <w:sz w:val="22"/>
          <w:szCs w:val="22"/>
        </w:rPr>
        <w:t xml:space="preserve">2) strengths and weaknesses </w:t>
      </w:r>
      <w:r w:rsidR="00D93D66" w:rsidRPr="001150FD">
        <w:rPr>
          <w:rFonts w:asciiTheme="minorHAnsi" w:hAnsiTheme="minorHAnsi" w:cstheme="minorHAnsi"/>
          <w:sz w:val="22"/>
          <w:szCs w:val="22"/>
        </w:rPr>
        <w:t xml:space="preserve">of </w:t>
      </w:r>
      <w:r w:rsidR="002735F5" w:rsidRPr="001150FD">
        <w:rPr>
          <w:rFonts w:asciiTheme="minorHAnsi" w:hAnsiTheme="minorHAnsi" w:cstheme="minorHAnsi"/>
          <w:sz w:val="22"/>
          <w:szCs w:val="22"/>
        </w:rPr>
        <w:t xml:space="preserve">the LTER </w:t>
      </w:r>
      <w:r w:rsidR="008C7823" w:rsidRPr="001150FD">
        <w:rPr>
          <w:rFonts w:asciiTheme="minorHAnsi" w:hAnsiTheme="minorHAnsi" w:cstheme="minorHAnsi"/>
          <w:sz w:val="22"/>
          <w:szCs w:val="22"/>
        </w:rPr>
        <w:t>network</w:t>
      </w:r>
      <w:r w:rsidR="002735F5" w:rsidRPr="001150FD">
        <w:rPr>
          <w:rFonts w:asciiTheme="minorHAnsi" w:hAnsiTheme="minorHAnsi" w:cstheme="minorHAnsi"/>
          <w:sz w:val="22"/>
          <w:szCs w:val="22"/>
        </w:rPr>
        <w:t xml:space="preserve"> </w:t>
      </w:r>
      <w:r w:rsidR="00D93D66" w:rsidRPr="001150FD">
        <w:rPr>
          <w:rFonts w:asciiTheme="minorHAnsi" w:hAnsiTheme="minorHAnsi" w:cstheme="minorHAnsi"/>
          <w:sz w:val="22"/>
          <w:szCs w:val="22"/>
        </w:rPr>
        <w:t xml:space="preserve">model </w:t>
      </w:r>
      <w:r w:rsidR="004D7725" w:rsidRPr="001150FD">
        <w:rPr>
          <w:rFonts w:asciiTheme="minorHAnsi" w:hAnsiTheme="minorHAnsi" w:cstheme="minorHAnsi"/>
          <w:sz w:val="22"/>
          <w:szCs w:val="22"/>
        </w:rPr>
        <w:t xml:space="preserve">of supporting long-term, site-based research through </w:t>
      </w:r>
      <w:r w:rsidR="002735F5" w:rsidRPr="00E15881">
        <w:rPr>
          <w:rFonts w:asciiTheme="minorHAnsi" w:hAnsiTheme="minorHAnsi" w:cstheme="minorHAnsi"/>
          <w:sz w:val="22"/>
          <w:szCs w:val="22"/>
        </w:rPr>
        <w:t>renewable funding</w:t>
      </w:r>
      <w:r w:rsidR="00AF61C0" w:rsidRPr="00E15881">
        <w:rPr>
          <w:rFonts w:asciiTheme="minorHAnsi" w:hAnsiTheme="minorHAnsi" w:cstheme="minorHAnsi"/>
          <w:sz w:val="22"/>
          <w:szCs w:val="22"/>
        </w:rPr>
        <w:t xml:space="preserve">. </w:t>
      </w:r>
      <w:r w:rsidR="00482233" w:rsidRPr="00E15881">
        <w:rPr>
          <w:rFonts w:asciiTheme="minorHAnsi" w:hAnsiTheme="minorHAnsi" w:cstheme="minorHAnsi"/>
          <w:sz w:val="22"/>
          <w:szCs w:val="22"/>
        </w:rPr>
        <w:t>Any r</w:t>
      </w:r>
      <w:r w:rsidR="00D356A3" w:rsidRPr="00E15881">
        <w:rPr>
          <w:rFonts w:asciiTheme="minorHAnsi" w:hAnsiTheme="minorHAnsi" w:cstheme="minorHAnsi"/>
          <w:sz w:val="22"/>
          <w:szCs w:val="22"/>
        </w:rPr>
        <w:t xml:space="preserve">ecommendations </w:t>
      </w:r>
      <w:r w:rsidR="00AF61C0" w:rsidRPr="000F604D">
        <w:rPr>
          <w:rFonts w:asciiTheme="minorHAnsi" w:hAnsiTheme="minorHAnsi" w:cstheme="minorHAnsi"/>
          <w:sz w:val="22"/>
          <w:szCs w:val="22"/>
        </w:rPr>
        <w:t xml:space="preserve">that emerge </w:t>
      </w:r>
      <w:r w:rsidR="00D356A3" w:rsidRPr="000F604D">
        <w:rPr>
          <w:rFonts w:asciiTheme="minorHAnsi" w:hAnsiTheme="minorHAnsi" w:cstheme="minorHAnsi"/>
          <w:sz w:val="22"/>
          <w:szCs w:val="22"/>
        </w:rPr>
        <w:t xml:space="preserve">from the review should be </w:t>
      </w:r>
      <w:r w:rsidR="00736EEC" w:rsidRPr="000F604D">
        <w:rPr>
          <w:rFonts w:asciiTheme="minorHAnsi" w:hAnsiTheme="minorHAnsi" w:cstheme="minorHAnsi"/>
          <w:sz w:val="22"/>
          <w:szCs w:val="22"/>
        </w:rPr>
        <w:t xml:space="preserve">developed </w:t>
      </w:r>
      <w:r w:rsidR="00D356A3" w:rsidRPr="000F604D">
        <w:rPr>
          <w:rFonts w:asciiTheme="minorHAnsi" w:hAnsiTheme="minorHAnsi" w:cstheme="minorHAnsi"/>
          <w:sz w:val="22"/>
          <w:szCs w:val="22"/>
        </w:rPr>
        <w:t>in the context of an NSF program with stable support</w:t>
      </w:r>
      <w:r w:rsidR="00D356A3" w:rsidRPr="001150FD">
        <w:rPr>
          <w:rFonts w:asciiTheme="minorHAnsi" w:hAnsiTheme="minorHAnsi" w:cstheme="minorHAnsi"/>
          <w:sz w:val="22"/>
          <w:szCs w:val="22"/>
        </w:rPr>
        <w:t>,</w:t>
      </w:r>
      <w:r w:rsidR="008E3AF7" w:rsidRPr="001150FD">
        <w:rPr>
          <w:rFonts w:asciiTheme="minorHAnsi" w:hAnsiTheme="minorHAnsi" w:cstheme="minorHAnsi"/>
          <w:sz w:val="22"/>
          <w:szCs w:val="22"/>
        </w:rPr>
        <w:t xml:space="preserve"> </w:t>
      </w:r>
      <w:r w:rsidR="00D356A3" w:rsidRPr="001150FD">
        <w:rPr>
          <w:rFonts w:asciiTheme="minorHAnsi" w:hAnsiTheme="minorHAnsi" w:cstheme="minorHAnsi"/>
          <w:sz w:val="22"/>
          <w:szCs w:val="22"/>
        </w:rPr>
        <w:t>but with the flexibility to make changes</w:t>
      </w:r>
      <w:r w:rsidR="008E3AF7" w:rsidRPr="001150FD">
        <w:rPr>
          <w:rFonts w:asciiTheme="minorHAnsi" w:hAnsiTheme="minorHAnsi" w:cstheme="minorHAnsi"/>
          <w:sz w:val="22"/>
          <w:szCs w:val="22"/>
        </w:rPr>
        <w:t xml:space="preserve">. </w:t>
      </w:r>
      <w:r w:rsidR="00020A91" w:rsidRPr="001150FD">
        <w:rPr>
          <w:rFonts w:asciiTheme="minorHAnsi" w:hAnsiTheme="minorHAnsi" w:cstheme="minorHAnsi"/>
          <w:sz w:val="22"/>
          <w:szCs w:val="22"/>
        </w:rPr>
        <w:t>The report will be delivered to the Directorates of Biological Sciences and Geosciences</w:t>
      </w:r>
      <w:r w:rsidR="004D7725" w:rsidRPr="001150FD">
        <w:rPr>
          <w:rFonts w:asciiTheme="minorHAnsi" w:hAnsiTheme="minorHAnsi" w:cstheme="minorHAnsi"/>
          <w:sz w:val="22"/>
          <w:szCs w:val="22"/>
        </w:rPr>
        <w:t>, including the Office of Polar Programs and Division of Ocean Sciences,</w:t>
      </w:r>
      <w:r w:rsidR="00020A91" w:rsidRPr="001150FD">
        <w:rPr>
          <w:rFonts w:asciiTheme="minorHAnsi" w:hAnsiTheme="minorHAnsi" w:cstheme="minorHAnsi"/>
          <w:sz w:val="22"/>
          <w:szCs w:val="22"/>
        </w:rPr>
        <w:t xml:space="preserve"> for review and response.</w:t>
      </w:r>
    </w:p>
    <w:p w14:paraId="574DDC4D" w14:textId="01D133A0" w:rsidR="00085C09" w:rsidRPr="001150FD" w:rsidRDefault="00085C09" w:rsidP="003109DF">
      <w:pPr>
        <w:pStyle w:val="CommentText"/>
        <w:spacing w:after="0"/>
        <w:rPr>
          <w:rFonts w:asciiTheme="minorHAnsi" w:hAnsiTheme="minorHAnsi" w:cstheme="minorHAnsi"/>
          <w:sz w:val="22"/>
          <w:szCs w:val="22"/>
        </w:rPr>
      </w:pPr>
    </w:p>
    <w:p w14:paraId="51B6326D" w14:textId="04C5728C" w:rsidR="005D194E" w:rsidRPr="001150FD" w:rsidRDefault="00AF61C0" w:rsidP="003109DF">
      <w:pPr>
        <w:pStyle w:val="CommentText"/>
        <w:spacing w:after="0"/>
        <w:rPr>
          <w:rFonts w:asciiTheme="minorHAnsi" w:hAnsiTheme="minorHAnsi" w:cstheme="minorHAnsi"/>
          <w:b/>
          <w:sz w:val="22"/>
          <w:szCs w:val="22"/>
        </w:rPr>
      </w:pPr>
      <w:r w:rsidRPr="001150FD">
        <w:rPr>
          <w:rFonts w:asciiTheme="minorHAnsi" w:hAnsiTheme="minorHAnsi" w:cstheme="minorHAnsi"/>
          <w:b/>
          <w:sz w:val="22"/>
          <w:szCs w:val="22"/>
        </w:rPr>
        <w:t>Report Guidance:</w:t>
      </w:r>
    </w:p>
    <w:p w14:paraId="61096324" w14:textId="67006861" w:rsidR="00085C09" w:rsidRPr="001150FD" w:rsidRDefault="00AF61C0">
      <w:pPr>
        <w:pStyle w:val="CommentText"/>
        <w:spacing w:after="0"/>
        <w:rPr>
          <w:rFonts w:asciiTheme="minorHAnsi" w:hAnsiTheme="minorHAnsi" w:cstheme="minorHAnsi"/>
          <w:sz w:val="22"/>
          <w:szCs w:val="22"/>
        </w:rPr>
      </w:pPr>
      <w:r w:rsidRPr="001150FD">
        <w:rPr>
          <w:rFonts w:asciiTheme="minorHAnsi" w:hAnsiTheme="minorHAnsi" w:cstheme="minorHAnsi"/>
          <w:sz w:val="22"/>
          <w:szCs w:val="22"/>
        </w:rPr>
        <w:t xml:space="preserve">The structure and length of the report will be determined by the Committee. The </w:t>
      </w:r>
      <w:r w:rsidR="00F55E8F" w:rsidRPr="001150FD">
        <w:rPr>
          <w:rFonts w:asciiTheme="minorHAnsi" w:hAnsiTheme="minorHAnsi" w:cstheme="minorHAnsi"/>
          <w:sz w:val="22"/>
          <w:szCs w:val="22"/>
        </w:rPr>
        <w:t xml:space="preserve">LTER Network will provide </w:t>
      </w:r>
      <w:r w:rsidR="00020A91" w:rsidRPr="001150FD">
        <w:rPr>
          <w:rFonts w:asciiTheme="minorHAnsi" w:hAnsiTheme="minorHAnsi" w:cstheme="minorHAnsi"/>
          <w:sz w:val="22"/>
          <w:szCs w:val="22"/>
        </w:rPr>
        <w:t xml:space="preserve">the Committee </w:t>
      </w:r>
      <w:r w:rsidR="0027652F" w:rsidRPr="001150FD">
        <w:rPr>
          <w:rFonts w:asciiTheme="minorHAnsi" w:hAnsiTheme="minorHAnsi" w:cstheme="minorHAnsi"/>
          <w:sz w:val="22"/>
          <w:szCs w:val="22"/>
        </w:rPr>
        <w:t xml:space="preserve">self-study </w:t>
      </w:r>
      <w:r w:rsidRPr="001150FD">
        <w:rPr>
          <w:rFonts w:asciiTheme="minorHAnsi" w:hAnsiTheme="minorHAnsi" w:cstheme="minorHAnsi"/>
          <w:sz w:val="22"/>
          <w:szCs w:val="22"/>
        </w:rPr>
        <w:t xml:space="preserve">reports for each site </w:t>
      </w:r>
      <w:r w:rsidR="00D31B1D" w:rsidRPr="001150FD">
        <w:rPr>
          <w:rFonts w:asciiTheme="minorHAnsi" w:hAnsiTheme="minorHAnsi" w:cstheme="minorHAnsi"/>
          <w:sz w:val="22"/>
          <w:szCs w:val="22"/>
        </w:rPr>
        <w:t xml:space="preserve">and a </w:t>
      </w:r>
      <w:r w:rsidRPr="001150FD">
        <w:rPr>
          <w:rFonts w:asciiTheme="minorHAnsi" w:hAnsiTheme="minorHAnsi" w:cstheme="minorHAnsi"/>
          <w:sz w:val="22"/>
          <w:szCs w:val="22"/>
        </w:rPr>
        <w:t>r</w:t>
      </w:r>
      <w:r w:rsidR="00D31B1D" w:rsidRPr="001150FD">
        <w:rPr>
          <w:rFonts w:asciiTheme="minorHAnsi" w:hAnsiTheme="minorHAnsi" w:cstheme="minorHAnsi"/>
          <w:sz w:val="22"/>
          <w:szCs w:val="22"/>
        </w:rPr>
        <w:t>esponse to the thirty-review report</w:t>
      </w:r>
      <w:r w:rsidR="00F55E8F" w:rsidRPr="001150FD">
        <w:rPr>
          <w:rFonts w:asciiTheme="minorHAnsi" w:hAnsiTheme="minorHAnsi" w:cstheme="minorHAnsi"/>
          <w:sz w:val="22"/>
          <w:szCs w:val="22"/>
        </w:rPr>
        <w:t xml:space="preserve">. </w:t>
      </w:r>
      <w:r w:rsidR="00D31B1D" w:rsidRPr="001150FD">
        <w:rPr>
          <w:rFonts w:asciiTheme="minorHAnsi" w:hAnsiTheme="minorHAnsi" w:cstheme="minorHAnsi"/>
          <w:sz w:val="22"/>
          <w:szCs w:val="22"/>
        </w:rPr>
        <w:t xml:space="preserve">The </w:t>
      </w:r>
      <w:r w:rsidR="00736EEC" w:rsidRPr="00E15881">
        <w:rPr>
          <w:rFonts w:asciiTheme="minorHAnsi" w:hAnsiTheme="minorHAnsi" w:cstheme="minorHAnsi"/>
          <w:sz w:val="22"/>
          <w:szCs w:val="22"/>
        </w:rPr>
        <w:t>C</w:t>
      </w:r>
      <w:r w:rsidR="00D31B1D" w:rsidRPr="00E15881">
        <w:rPr>
          <w:rFonts w:asciiTheme="minorHAnsi" w:hAnsiTheme="minorHAnsi" w:cstheme="minorHAnsi"/>
          <w:sz w:val="22"/>
          <w:szCs w:val="22"/>
        </w:rPr>
        <w:t>ommittee may also</w:t>
      </w:r>
      <w:r w:rsidR="00E44BAD" w:rsidRPr="00E15881">
        <w:rPr>
          <w:rFonts w:asciiTheme="minorHAnsi" w:hAnsiTheme="minorHAnsi" w:cstheme="minorHAnsi"/>
          <w:sz w:val="22"/>
          <w:szCs w:val="22"/>
        </w:rPr>
        <w:t xml:space="preserve"> choose to</w:t>
      </w:r>
      <w:r w:rsidR="00D31B1D" w:rsidRPr="00E15881">
        <w:rPr>
          <w:rFonts w:asciiTheme="minorHAnsi" w:hAnsiTheme="minorHAnsi" w:cstheme="minorHAnsi"/>
          <w:sz w:val="22"/>
          <w:szCs w:val="22"/>
        </w:rPr>
        <w:t xml:space="preserve"> visit individual sites</w:t>
      </w:r>
      <w:r w:rsidR="00736EEC" w:rsidRPr="000F604D">
        <w:rPr>
          <w:rFonts w:asciiTheme="minorHAnsi" w:hAnsiTheme="minorHAnsi" w:cstheme="minorHAnsi"/>
          <w:sz w:val="22"/>
          <w:szCs w:val="22"/>
        </w:rPr>
        <w:t>, the NCO, EDI</w:t>
      </w:r>
      <w:r w:rsidR="000F4220">
        <w:rPr>
          <w:rFonts w:asciiTheme="minorHAnsi" w:hAnsiTheme="minorHAnsi" w:cstheme="minorHAnsi"/>
          <w:sz w:val="22"/>
          <w:szCs w:val="22"/>
        </w:rPr>
        <w:t xml:space="preserve"> headquarters</w:t>
      </w:r>
      <w:r w:rsidR="00736EEC" w:rsidRPr="000F604D">
        <w:rPr>
          <w:rFonts w:asciiTheme="minorHAnsi" w:hAnsiTheme="minorHAnsi" w:cstheme="minorHAnsi"/>
          <w:sz w:val="22"/>
          <w:szCs w:val="22"/>
        </w:rPr>
        <w:t xml:space="preserve">, </w:t>
      </w:r>
      <w:r w:rsidR="00D31B1D" w:rsidRPr="000F604D">
        <w:rPr>
          <w:rFonts w:asciiTheme="minorHAnsi" w:hAnsiTheme="minorHAnsi" w:cstheme="minorHAnsi"/>
          <w:sz w:val="22"/>
          <w:szCs w:val="22"/>
        </w:rPr>
        <w:t>meet with LTER PIs</w:t>
      </w:r>
      <w:r w:rsidR="00B30C1C">
        <w:rPr>
          <w:rFonts w:asciiTheme="minorHAnsi" w:hAnsiTheme="minorHAnsi" w:cstheme="minorHAnsi"/>
          <w:sz w:val="22"/>
          <w:szCs w:val="22"/>
        </w:rPr>
        <w:t>, and meet with NSF Staff and Program Officers overseeing the Program</w:t>
      </w:r>
      <w:r w:rsidR="00D31B1D" w:rsidRPr="000F604D">
        <w:rPr>
          <w:rFonts w:asciiTheme="minorHAnsi" w:hAnsiTheme="minorHAnsi" w:cstheme="minorHAnsi"/>
          <w:sz w:val="22"/>
          <w:szCs w:val="22"/>
        </w:rPr>
        <w:t xml:space="preserve">. In addition, </w:t>
      </w:r>
      <w:r w:rsidR="00736EEC" w:rsidRPr="000F604D">
        <w:rPr>
          <w:rFonts w:asciiTheme="minorHAnsi" w:hAnsiTheme="minorHAnsi" w:cstheme="minorHAnsi"/>
          <w:sz w:val="22"/>
          <w:szCs w:val="22"/>
        </w:rPr>
        <w:t xml:space="preserve">NSF has </w:t>
      </w:r>
      <w:r w:rsidR="00D31B1D" w:rsidRPr="000F604D">
        <w:rPr>
          <w:rFonts w:asciiTheme="minorHAnsi" w:hAnsiTheme="minorHAnsi" w:cstheme="minorHAnsi"/>
          <w:sz w:val="22"/>
          <w:szCs w:val="22"/>
        </w:rPr>
        <w:t>developed t</w:t>
      </w:r>
      <w:r w:rsidR="00085C09" w:rsidRPr="000F604D">
        <w:rPr>
          <w:rFonts w:asciiTheme="minorHAnsi" w:hAnsiTheme="minorHAnsi" w:cstheme="minorHAnsi"/>
          <w:sz w:val="22"/>
          <w:szCs w:val="22"/>
        </w:rPr>
        <w:t xml:space="preserve">he following </w:t>
      </w:r>
      <w:r w:rsidR="00F55E8F" w:rsidRPr="000F604D">
        <w:rPr>
          <w:rFonts w:asciiTheme="minorHAnsi" w:hAnsiTheme="minorHAnsi" w:cstheme="minorHAnsi"/>
          <w:sz w:val="22"/>
          <w:szCs w:val="22"/>
        </w:rPr>
        <w:t xml:space="preserve">overarching </w:t>
      </w:r>
      <w:r w:rsidR="00085C09" w:rsidRPr="000F604D">
        <w:rPr>
          <w:rFonts w:asciiTheme="minorHAnsi" w:hAnsiTheme="minorHAnsi" w:cstheme="minorHAnsi"/>
          <w:sz w:val="22"/>
          <w:szCs w:val="22"/>
        </w:rPr>
        <w:t>questions</w:t>
      </w:r>
      <w:r w:rsidR="00F55E8F" w:rsidRPr="000F604D">
        <w:rPr>
          <w:rFonts w:asciiTheme="minorHAnsi" w:hAnsiTheme="minorHAnsi" w:cstheme="minorHAnsi"/>
          <w:sz w:val="22"/>
          <w:szCs w:val="22"/>
        </w:rPr>
        <w:t xml:space="preserve"> </w:t>
      </w:r>
      <w:r w:rsidR="00085C09" w:rsidRPr="000F604D">
        <w:rPr>
          <w:rFonts w:asciiTheme="minorHAnsi" w:hAnsiTheme="minorHAnsi" w:cstheme="minorHAnsi"/>
          <w:sz w:val="22"/>
          <w:szCs w:val="22"/>
        </w:rPr>
        <w:t>to guide</w:t>
      </w:r>
      <w:r w:rsidR="00E44BAD" w:rsidRPr="000F604D">
        <w:rPr>
          <w:rFonts w:asciiTheme="minorHAnsi" w:hAnsiTheme="minorHAnsi" w:cstheme="minorHAnsi"/>
          <w:sz w:val="22"/>
          <w:szCs w:val="22"/>
        </w:rPr>
        <w:t xml:space="preserve">, </w:t>
      </w:r>
      <w:r w:rsidR="00E44BAD" w:rsidRPr="000F604D">
        <w:rPr>
          <w:rFonts w:asciiTheme="minorHAnsi" w:hAnsiTheme="minorHAnsi" w:cstheme="minorHAnsi"/>
          <w:i/>
          <w:sz w:val="22"/>
          <w:szCs w:val="22"/>
        </w:rPr>
        <w:t>not limit</w:t>
      </w:r>
      <w:r w:rsidR="004D7725" w:rsidRPr="000F604D">
        <w:rPr>
          <w:rFonts w:asciiTheme="minorHAnsi" w:hAnsiTheme="minorHAnsi" w:cstheme="minorHAnsi"/>
          <w:sz w:val="22"/>
          <w:szCs w:val="22"/>
        </w:rPr>
        <w:t>,</w:t>
      </w:r>
      <w:r w:rsidR="00EA6CFB" w:rsidRPr="001150FD">
        <w:rPr>
          <w:rFonts w:asciiTheme="minorHAnsi" w:hAnsiTheme="minorHAnsi" w:cstheme="minorHAnsi"/>
          <w:sz w:val="22"/>
          <w:szCs w:val="22"/>
        </w:rPr>
        <w:t xml:space="preserve"> </w:t>
      </w:r>
      <w:r w:rsidR="008E3AF7" w:rsidRPr="001150FD">
        <w:rPr>
          <w:rFonts w:asciiTheme="minorHAnsi" w:hAnsiTheme="minorHAnsi" w:cstheme="minorHAnsi"/>
          <w:sz w:val="22"/>
          <w:szCs w:val="22"/>
        </w:rPr>
        <w:t xml:space="preserve">the </w:t>
      </w:r>
      <w:r w:rsidR="00316A1E">
        <w:rPr>
          <w:rFonts w:asciiTheme="minorHAnsi" w:hAnsiTheme="minorHAnsi" w:cstheme="minorHAnsi"/>
          <w:sz w:val="22"/>
          <w:szCs w:val="22"/>
        </w:rPr>
        <w:t>decadal</w:t>
      </w:r>
      <w:r w:rsidR="00736EEC" w:rsidRPr="001150FD">
        <w:rPr>
          <w:rFonts w:asciiTheme="minorHAnsi" w:hAnsiTheme="minorHAnsi" w:cstheme="minorHAnsi"/>
          <w:sz w:val="22"/>
          <w:szCs w:val="22"/>
        </w:rPr>
        <w:t xml:space="preserve"> review</w:t>
      </w:r>
      <w:r w:rsidR="00085C09" w:rsidRPr="001150FD">
        <w:rPr>
          <w:rFonts w:asciiTheme="minorHAnsi" w:hAnsiTheme="minorHAnsi" w:cstheme="minorHAnsi"/>
          <w:sz w:val="22"/>
          <w:szCs w:val="22"/>
        </w:rPr>
        <w:t>.</w:t>
      </w:r>
      <w:r w:rsidR="00E44BAD" w:rsidRPr="001150FD">
        <w:rPr>
          <w:rFonts w:asciiTheme="minorHAnsi" w:hAnsiTheme="minorHAnsi" w:cstheme="minorHAnsi"/>
          <w:sz w:val="22"/>
          <w:szCs w:val="22"/>
        </w:rPr>
        <w:t xml:space="preserve"> </w:t>
      </w:r>
    </w:p>
    <w:p w14:paraId="402D4EDE" w14:textId="77777777" w:rsidR="00736DDC" w:rsidRPr="001150FD" w:rsidRDefault="00736DDC" w:rsidP="00914597">
      <w:pPr>
        <w:spacing w:after="0" w:line="240" w:lineRule="auto"/>
        <w:rPr>
          <w:rFonts w:asciiTheme="minorHAnsi" w:hAnsiTheme="minorHAnsi" w:cstheme="minorHAnsi"/>
        </w:rPr>
      </w:pPr>
    </w:p>
    <w:p w14:paraId="282434B7" w14:textId="77777777" w:rsidR="001B6878" w:rsidRPr="001150FD" w:rsidRDefault="001B6878" w:rsidP="00DA43BD">
      <w:pPr>
        <w:pStyle w:val="ListParagraph"/>
        <w:spacing w:after="0" w:line="240" w:lineRule="auto"/>
        <w:ind w:left="360"/>
        <w:outlineLvl w:val="0"/>
        <w:rPr>
          <w:rFonts w:asciiTheme="minorHAnsi" w:hAnsiTheme="minorHAnsi" w:cstheme="minorHAnsi"/>
          <w:b/>
        </w:rPr>
      </w:pPr>
      <w:r w:rsidRPr="001150FD">
        <w:rPr>
          <w:rFonts w:asciiTheme="minorHAnsi" w:hAnsiTheme="minorHAnsi" w:cstheme="minorHAnsi"/>
          <w:b/>
        </w:rPr>
        <w:t>Research</w:t>
      </w:r>
    </w:p>
    <w:p w14:paraId="7391740D" w14:textId="15B14FA5" w:rsidR="00DF405C" w:rsidRDefault="001150FD" w:rsidP="00FA0066">
      <w:pPr>
        <w:pStyle w:val="ListParagraph"/>
        <w:numPr>
          <w:ilvl w:val="0"/>
          <w:numId w:val="31"/>
        </w:numPr>
        <w:spacing w:after="0" w:line="240" w:lineRule="auto"/>
        <w:rPr>
          <w:rFonts w:asciiTheme="minorHAnsi" w:hAnsiTheme="minorHAnsi" w:cstheme="minorHAnsi"/>
        </w:rPr>
      </w:pPr>
      <w:r w:rsidRPr="00DF405C">
        <w:rPr>
          <w:rFonts w:asciiTheme="minorHAnsi" w:hAnsiTheme="minorHAnsi" w:cstheme="minorHAnsi"/>
        </w:rPr>
        <w:t xml:space="preserve">How well has </w:t>
      </w:r>
      <w:r w:rsidR="0032575A" w:rsidRPr="00DF405C">
        <w:rPr>
          <w:rFonts w:asciiTheme="minorHAnsi" w:hAnsiTheme="minorHAnsi" w:cstheme="minorHAnsi"/>
        </w:rPr>
        <w:t xml:space="preserve">the LTER </w:t>
      </w:r>
      <w:r w:rsidR="00586A38" w:rsidRPr="00DF405C">
        <w:rPr>
          <w:rFonts w:asciiTheme="minorHAnsi" w:hAnsiTheme="minorHAnsi" w:cstheme="minorHAnsi"/>
        </w:rPr>
        <w:t>network</w:t>
      </w:r>
      <w:r w:rsidR="0032575A" w:rsidRPr="00DF405C">
        <w:rPr>
          <w:rFonts w:asciiTheme="minorHAnsi" w:hAnsiTheme="minorHAnsi" w:cstheme="minorHAnsi"/>
        </w:rPr>
        <w:t xml:space="preserve"> advance</w:t>
      </w:r>
      <w:r w:rsidR="00085C09" w:rsidRPr="00DF405C">
        <w:rPr>
          <w:rFonts w:asciiTheme="minorHAnsi" w:hAnsiTheme="minorHAnsi" w:cstheme="minorHAnsi"/>
        </w:rPr>
        <w:t>d</w:t>
      </w:r>
      <w:r w:rsidR="0032575A" w:rsidRPr="00DF405C">
        <w:rPr>
          <w:rFonts w:asciiTheme="minorHAnsi" w:hAnsiTheme="minorHAnsi" w:cstheme="minorHAnsi"/>
        </w:rPr>
        <w:t xml:space="preserve"> important long-term research objectives</w:t>
      </w:r>
      <w:r w:rsidR="006E0AFF" w:rsidRPr="00DF405C">
        <w:rPr>
          <w:rFonts w:asciiTheme="minorHAnsi" w:hAnsiTheme="minorHAnsi" w:cstheme="minorHAnsi"/>
        </w:rPr>
        <w:t xml:space="preserve"> </w:t>
      </w:r>
      <w:r w:rsidR="00085C09" w:rsidRPr="00DF405C">
        <w:rPr>
          <w:rFonts w:asciiTheme="minorHAnsi" w:hAnsiTheme="minorHAnsi" w:cstheme="minorHAnsi"/>
        </w:rPr>
        <w:t xml:space="preserve">and </w:t>
      </w:r>
      <w:r w:rsidR="0032575A" w:rsidRPr="00DF405C">
        <w:rPr>
          <w:rFonts w:asciiTheme="minorHAnsi" w:hAnsiTheme="minorHAnsi" w:cstheme="minorHAnsi"/>
        </w:rPr>
        <w:t>demonstrated a clear need for continuing the current model of long-term site-based research?</w:t>
      </w:r>
      <w:r w:rsidR="0016485C" w:rsidRPr="00DF405C">
        <w:rPr>
          <w:rFonts w:asciiTheme="minorHAnsi" w:hAnsiTheme="minorHAnsi" w:cstheme="minorHAnsi"/>
        </w:rPr>
        <w:t xml:space="preserve"> </w:t>
      </w:r>
    </w:p>
    <w:p w14:paraId="6B7EFE75" w14:textId="77777777" w:rsidR="00A7018B" w:rsidRDefault="004D7725" w:rsidP="00A7018B">
      <w:pPr>
        <w:pStyle w:val="ListParagraph"/>
        <w:numPr>
          <w:ilvl w:val="0"/>
          <w:numId w:val="31"/>
        </w:numPr>
        <w:spacing w:after="0" w:line="240" w:lineRule="auto"/>
        <w:rPr>
          <w:rFonts w:asciiTheme="minorHAnsi" w:hAnsiTheme="minorHAnsi" w:cstheme="minorHAnsi"/>
        </w:rPr>
      </w:pPr>
      <w:r w:rsidRPr="00DF405C">
        <w:rPr>
          <w:rFonts w:asciiTheme="minorHAnsi" w:hAnsiTheme="minorHAnsi" w:cstheme="minorHAnsi"/>
        </w:rPr>
        <w:t xml:space="preserve">Could </w:t>
      </w:r>
      <w:r w:rsidR="009D788D" w:rsidRPr="00DF405C">
        <w:rPr>
          <w:rFonts w:asciiTheme="minorHAnsi" w:hAnsiTheme="minorHAnsi" w:cstheme="minorHAnsi"/>
        </w:rPr>
        <w:t>comparable results</w:t>
      </w:r>
      <w:r w:rsidRPr="00DF405C">
        <w:rPr>
          <w:rFonts w:asciiTheme="minorHAnsi" w:hAnsiTheme="minorHAnsi" w:cstheme="minorHAnsi"/>
        </w:rPr>
        <w:t xml:space="preserve"> have been obtained through shorter-term awards to individual investigators through core Programs?</w:t>
      </w:r>
    </w:p>
    <w:p w14:paraId="387B4C60" w14:textId="22106EFF" w:rsidR="001B6878" w:rsidRPr="00A7018B" w:rsidRDefault="0032575A" w:rsidP="00A7018B">
      <w:pPr>
        <w:pStyle w:val="ListParagraph"/>
        <w:numPr>
          <w:ilvl w:val="0"/>
          <w:numId w:val="31"/>
        </w:numPr>
        <w:spacing w:after="0" w:line="240" w:lineRule="auto"/>
        <w:rPr>
          <w:rFonts w:asciiTheme="minorHAnsi" w:hAnsiTheme="minorHAnsi" w:cstheme="minorHAnsi"/>
        </w:rPr>
      </w:pPr>
      <w:r w:rsidRPr="00A7018B">
        <w:rPr>
          <w:rFonts w:asciiTheme="minorHAnsi" w:hAnsiTheme="minorHAnsi" w:cstheme="minorHAnsi"/>
        </w:rPr>
        <w:t xml:space="preserve">The current model for the LTER </w:t>
      </w:r>
      <w:r w:rsidR="00586A38" w:rsidRPr="00A7018B">
        <w:rPr>
          <w:rFonts w:asciiTheme="minorHAnsi" w:hAnsiTheme="minorHAnsi" w:cstheme="minorHAnsi"/>
        </w:rPr>
        <w:t>network</w:t>
      </w:r>
      <w:r w:rsidRPr="00A7018B">
        <w:rPr>
          <w:rFonts w:asciiTheme="minorHAnsi" w:hAnsiTheme="minorHAnsi" w:cstheme="minorHAnsi"/>
        </w:rPr>
        <w:t xml:space="preserve"> requires data collections in</w:t>
      </w:r>
      <w:r w:rsidR="00B30C1C" w:rsidRPr="00A7018B">
        <w:rPr>
          <w:rFonts w:asciiTheme="minorHAnsi" w:hAnsiTheme="minorHAnsi" w:cstheme="minorHAnsi"/>
        </w:rPr>
        <w:t xml:space="preserve"> at least</w:t>
      </w:r>
      <w:r w:rsidRPr="00A7018B">
        <w:rPr>
          <w:rFonts w:asciiTheme="minorHAnsi" w:hAnsiTheme="minorHAnsi" w:cstheme="minorHAnsi"/>
        </w:rPr>
        <w:t xml:space="preserve"> five “core” areas, </w:t>
      </w:r>
      <w:r w:rsidR="005C5CEF" w:rsidRPr="00A7018B">
        <w:rPr>
          <w:rFonts w:asciiTheme="minorHAnsi" w:hAnsiTheme="minorHAnsi" w:cstheme="minorHAnsi"/>
        </w:rPr>
        <w:t xml:space="preserve">intended </w:t>
      </w:r>
      <w:r w:rsidR="004F46CC" w:rsidRPr="00A7018B">
        <w:rPr>
          <w:rFonts w:asciiTheme="minorHAnsi" w:hAnsiTheme="minorHAnsi" w:cstheme="minorHAnsi"/>
        </w:rPr>
        <w:t>to</w:t>
      </w:r>
      <w:r w:rsidRPr="00A7018B">
        <w:rPr>
          <w:rFonts w:asciiTheme="minorHAnsi" w:hAnsiTheme="minorHAnsi" w:cstheme="minorHAnsi"/>
        </w:rPr>
        <w:t xml:space="preserve"> characteriz</w:t>
      </w:r>
      <w:r w:rsidR="004F46CC" w:rsidRPr="00A7018B">
        <w:rPr>
          <w:rFonts w:asciiTheme="minorHAnsi" w:hAnsiTheme="minorHAnsi" w:cstheme="minorHAnsi"/>
        </w:rPr>
        <w:t>e</w:t>
      </w:r>
      <w:r w:rsidRPr="00A7018B">
        <w:rPr>
          <w:rFonts w:asciiTheme="minorHAnsi" w:hAnsiTheme="minorHAnsi" w:cstheme="minorHAnsi"/>
        </w:rPr>
        <w:t xml:space="preserve"> </w:t>
      </w:r>
      <w:r w:rsidR="004F46CC" w:rsidRPr="00A7018B">
        <w:rPr>
          <w:rFonts w:asciiTheme="minorHAnsi" w:hAnsiTheme="minorHAnsi" w:cstheme="minorHAnsi"/>
        </w:rPr>
        <w:t>the defining</w:t>
      </w:r>
      <w:r w:rsidRPr="00A7018B">
        <w:rPr>
          <w:rFonts w:asciiTheme="minorHAnsi" w:hAnsiTheme="minorHAnsi" w:cstheme="minorHAnsi"/>
        </w:rPr>
        <w:t xml:space="preserve"> structural and functional components of regions or biomes and</w:t>
      </w:r>
      <w:r w:rsidR="004F46CC" w:rsidRPr="00A7018B">
        <w:rPr>
          <w:rFonts w:asciiTheme="minorHAnsi" w:hAnsiTheme="minorHAnsi" w:cstheme="minorHAnsi"/>
        </w:rPr>
        <w:t xml:space="preserve"> to</w:t>
      </w:r>
      <w:r w:rsidRPr="00A7018B">
        <w:rPr>
          <w:rFonts w:asciiTheme="minorHAnsi" w:hAnsiTheme="minorHAnsi" w:cstheme="minorHAnsi"/>
        </w:rPr>
        <w:t xml:space="preserve"> facilitat</w:t>
      </w:r>
      <w:r w:rsidR="004F46CC" w:rsidRPr="00A7018B">
        <w:rPr>
          <w:rFonts w:asciiTheme="minorHAnsi" w:hAnsiTheme="minorHAnsi" w:cstheme="minorHAnsi"/>
        </w:rPr>
        <w:t>e</w:t>
      </w:r>
      <w:r w:rsidRPr="00A7018B">
        <w:rPr>
          <w:rFonts w:asciiTheme="minorHAnsi" w:hAnsiTheme="minorHAnsi" w:cstheme="minorHAnsi"/>
        </w:rPr>
        <w:t xml:space="preserve"> </w:t>
      </w:r>
      <w:r w:rsidR="00E2513D" w:rsidRPr="00A7018B">
        <w:rPr>
          <w:rFonts w:asciiTheme="minorHAnsi" w:hAnsiTheme="minorHAnsi" w:cstheme="minorHAnsi"/>
        </w:rPr>
        <w:t>synthe</w:t>
      </w:r>
      <w:r w:rsidR="00402E20" w:rsidRPr="00A7018B">
        <w:rPr>
          <w:rFonts w:asciiTheme="minorHAnsi" w:hAnsiTheme="minorHAnsi" w:cstheme="minorHAnsi"/>
        </w:rPr>
        <w:t>tic</w:t>
      </w:r>
      <w:r w:rsidR="00E2513D" w:rsidRPr="00A7018B">
        <w:rPr>
          <w:rFonts w:asciiTheme="minorHAnsi" w:hAnsiTheme="minorHAnsi" w:cstheme="minorHAnsi"/>
        </w:rPr>
        <w:t xml:space="preserve"> research</w:t>
      </w:r>
      <w:r w:rsidRPr="00A7018B">
        <w:rPr>
          <w:rFonts w:asciiTheme="minorHAnsi" w:hAnsiTheme="minorHAnsi" w:cstheme="minorHAnsi"/>
        </w:rPr>
        <w:t>. What are the strengths and weaknesses of this model</w:t>
      </w:r>
      <w:r w:rsidR="0016485C" w:rsidRPr="00A7018B">
        <w:rPr>
          <w:rFonts w:asciiTheme="minorHAnsi" w:hAnsiTheme="minorHAnsi" w:cstheme="minorHAnsi"/>
        </w:rPr>
        <w:t xml:space="preserve">? </w:t>
      </w:r>
    </w:p>
    <w:p w14:paraId="43C6770E" w14:textId="77777777" w:rsidR="00DF405C" w:rsidRDefault="00DF405C" w:rsidP="00DA43BD">
      <w:pPr>
        <w:pStyle w:val="ListParagraph"/>
        <w:spacing w:after="0" w:line="240" w:lineRule="auto"/>
        <w:ind w:left="360"/>
        <w:outlineLvl w:val="0"/>
        <w:rPr>
          <w:rFonts w:asciiTheme="minorHAnsi" w:hAnsiTheme="minorHAnsi" w:cstheme="minorHAnsi"/>
          <w:b/>
        </w:rPr>
      </w:pPr>
    </w:p>
    <w:p w14:paraId="6D2DCBD3" w14:textId="77CB0D34" w:rsidR="001B6878" w:rsidRPr="001150FD" w:rsidRDefault="001B6878" w:rsidP="00DA43BD">
      <w:pPr>
        <w:pStyle w:val="ListParagraph"/>
        <w:spacing w:after="0" w:line="240" w:lineRule="auto"/>
        <w:ind w:left="360"/>
        <w:outlineLvl w:val="0"/>
        <w:rPr>
          <w:rFonts w:asciiTheme="minorHAnsi" w:hAnsiTheme="minorHAnsi" w:cstheme="minorHAnsi"/>
          <w:b/>
        </w:rPr>
      </w:pPr>
      <w:r w:rsidRPr="001150FD">
        <w:rPr>
          <w:rFonts w:asciiTheme="minorHAnsi" w:hAnsiTheme="minorHAnsi" w:cstheme="minorHAnsi"/>
          <w:b/>
        </w:rPr>
        <w:t>Synthesis</w:t>
      </w:r>
    </w:p>
    <w:p w14:paraId="04150CC8" w14:textId="585DA279" w:rsidR="00923AF5" w:rsidRPr="001150FD" w:rsidRDefault="00923AF5" w:rsidP="00923AF5">
      <w:pPr>
        <w:pStyle w:val="ListParagraph"/>
        <w:numPr>
          <w:ilvl w:val="0"/>
          <w:numId w:val="31"/>
        </w:numPr>
        <w:spacing w:after="0" w:line="240" w:lineRule="auto"/>
        <w:rPr>
          <w:rFonts w:asciiTheme="minorHAnsi" w:hAnsiTheme="minorHAnsi" w:cstheme="minorHAnsi"/>
        </w:rPr>
      </w:pPr>
      <w:r w:rsidRPr="001150FD">
        <w:rPr>
          <w:rFonts w:asciiTheme="minorHAnsi" w:hAnsiTheme="minorHAnsi" w:cstheme="minorHAnsi"/>
        </w:rPr>
        <w:t xml:space="preserve">How </w:t>
      </w:r>
      <w:r w:rsidR="00316A1E">
        <w:rPr>
          <w:rFonts w:asciiTheme="minorHAnsi" w:hAnsiTheme="minorHAnsi" w:cstheme="minorHAnsi"/>
        </w:rPr>
        <w:t>effective</w:t>
      </w:r>
      <w:r w:rsidR="00316A1E" w:rsidRPr="001150FD">
        <w:rPr>
          <w:rFonts w:asciiTheme="minorHAnsi" w:hAnsiTheme="minorHAnsi" w:cstheme="minorHAnsi"/>
        </w:rPr>
        <w:t xml:space="preserve"> </w:t>
      </w:r>
      <w:r w:rsidRPr="001150FD">
        <w:rPr>
          <w:rFonts w:asciiTheme="minorHAnsi" w:hAnsiTheme="minorHAnsi" w:cstheme="minorHAnsi"/>
        </w:rPr>
        <w:t xml:space="preserve">have synthesis activities (cross-site and beyond-site) been in expanding use of long-term data collected at the individual sites and expanding the research capacity of the network? </w:t>
      </w:r>
    </w:p>
    <w:p w14:paraId="4139A6EC" w14:textId="732C75D8" w:rsidR="001B6878" w:rsidRPr="001150FD" w:rsidRDefault="001B6878" w:rsidP="00DA43BD">
      <w:pPr>
        <w:pStyle w:val="ListParagraph"/>
        <w:spacing w:after="0" w:line="240" w:lineRule="auto"/>
        <w:ind w:left="360"/>
        <w:outlineLvl w:val="0"/>
        <w:rPr>
          <w:rFonts w:asciiTheme="minorHAnsi" w:hAnsiTheme="minorHAnsi" w:cstheme="minorHAnsi"/>
          <w:b/>
        </w:rPr>
      </w:pPr>
    </w:p>
    <w:p w14:paraId="743E6EAA" w14:textId="61F4E11A" w:rsidR="00CA68EB" w:rsidRPr="001150FD" w:rsidRDefault="006436EA" w:rsidP="00DA43BD">
      <w:pPr>
        <w:pStyle w:val="ListParagraph"/>
        <w:spacing w:after="0" w:line="240" w:lineRule="auto"/>
        <w:ind w:left="360"/>
        <w:outlineLvl w:val="0"/>
        <w:rPr>
          <w:rFonts w:asciiTheme="minorHAnsi" w:hAnsiTheme="minorHAnsi" w:cstheme="minorHAnsi"/>
          <w:b/>
        </w:rPr>
      </w:pPr>
      <w:r w:rsidRPr="001150FD">
        <w:rPr>
          <w:rFonts w:asciiTheme="minorHAnsi" w:hAnsiTheme="minorHAnsi" w:cstheme="minorHAnsi"/>
          <w:b/>
        </w:rPr>
        <w:t xml:space="preserve">Expanding Resources </w:t>
      </w:r>
    </w:p>
    <w:p w14:paraId="045A0BCA" w14:textId="77777777" w:rsidR="00414B50" w:rsidRPr="00A7018B" w:rsidRDefault="006436EA" w:rsidP="004D7725">
      <w:pPr>
        <w:pStyle w:val="ListParagraph"/>
        <w:numPr>
          <w:ilvl w:val="0"/>
          <w:numId w:val="31"/>
        </w:numPr>
        <w:spacing w:after="0" w:line="240" w:lineRule="auto"/>
      </w:pPr>
      <w:r w:rsidRPr="001150FD">
        <w:rPr>
          <w:rFonts w:asciiTheme="minorHAnsi" w:hAnsiTheme="minorHAnsi" w:cstheme="minorHAnsi"/>
        </w:rPr>
        <w:t xml:space="preserve">How </w:t>
      </w:r>
      <w:r w:rsidR="00020A91" w:rsidRPr="001150FD">
        <w:rPr>
          <w:rFonts w:asciiTheme="minorHAnsi" w:hAnsiTheme="minorHAnsi" w:cstheme="minorHAnsi"/>
        </w:rPr>
        <w:t xml:space="preserve">effectively </w:t>
      </w:r>
      <w:r w:rsidRPr="001150FD">
        <w:rPr>
          <w:rFonts w:asciiTheme="minorHAnsi" w:hAnsiTheme="minorHAnsi" w:cstheme="minorHAnsi"/>
        </w:rPr>
        <w:t xml:space="preserve">has </w:t>
      </w:r>
      <w:r w:rsidR="00E644B8" w:rsidRPr="001150FD">
        <w:rPr>
          <w:rFonts w:asciiTheme="minorHAnsi" w:hAnsiTheme="minorHAnsi" w:cstheme="minorHAnsi"/>
        </w:rPr>
        <w:t xml:space="preserve">the network </w:t>
      </w:r>
      <w:r w:rsidR="00020A91" w:rsidRPr="001150FD">
        <w:rPr>
          <w:rFonts w:asciiTheme="minorHAnsi" w:hAnsiTheme="minorHAnsi" w:cstheme="minorHAnsi"/>
        </w:rPr>
        <w:t xml:space="preserve">addressed </w:t>
      </w:r>
      <w:r w:rsidR="005C5CEF" w:rsidRPr="001150FD">
        <w:rPr>
          <w:rFonts w:asciiTheme="minorHAnsi" w:hAnsiTheme="minorHAnsi" w:cstheme="minorHAnsi"/>
        </w:rPr>
        <w:t xml:space="preserve">the </w:t>
      </w:r>
      <w:r w:rsidR="00E644B8" w:rsidRPr="001150FD">
        <w:rPr>
          <w:rFonts w:asciiTheme="minorHAnsi" w:hAnsiTheme="minorHAnsi" w:cstheme="minorHAnsi"/>
        </w:rPr>
        <w:t>resource challenges discussed in the thirty-year review recommendations</w:t>
      </w:r>
      <w:r w:rsidR="000D52A0" w:rsidRPr="001150FD">
        <w:rPr>
          <w:rFonts w:asciiTheme="minorHAnsi" w:hAnsiTheme="minorHAnsi" w:cstheme="minorHAnsi"/>
        </w:rPr>
        <w:t xml:space="preserve">? </w:t>
      </w:r>
    </w:p>
    <w:p w14:paraId="0108E170" w14:textId="21ACD2CF" w:rsidR="00104308" w:rsidRPr="001150FD" w:rsidRDefault="00104308" w:rsidP="00A7018B">
      <w:pPr>
        <w:spacing w:after="0" w:line="240" w:lineRule="auto"/>
      </w:pPr>
    </w:p>
    <w:p w14:paraId="283891C0" w14:textId="77777777" w:rsidR="00166267" w:rsidRPr="001150FD" w:rsidRDefault="00166267" w:rsidP="001B6878">
      <w:pPr>
        <w:pStyle w:val="ListParagraph"/>
        <w:spacing w:after="0" w:line="240" w:lineRule="auto"/>
        <w:ind w:left="360"/>
        <w:rPr>
          <w:rFonts w:asciiTheme="minorHAnsi" w:hAnsiTheme="minorHAnsi" w:cstheme="minorHAnsi"/>
        </w:rPr>
      </w:pPr>
    </w:p>
    <w:p w14:paraId="4CBD412E" w14:textId="77777777" w:rsidR="001B6878" w:rsidRPr="001150FD" w:rsidRDefault="001B6878" w:rsidP="00DA43BD">
      <w:pPr>
        <w:pStyle w:val="ListParagraph"/>
        <w:spacing w:after="0" w:line="240" w:lineRule="auto"/>
        <w:ind w:left="360"/>
        <w:outlineLvl w:val="0"/>
        <w:rPr>
          <w:rFonts w:asciiTheme="minorHAnsi" w:hAnsiTheme="minorHAnsi" w:cstheme="minorHAnsi"/>
          <w:b/>
        </w:rPr>
      </w:pPr>
      <w:r w:rsidRPr="001150FD">
        <w:rPr>
          <w:rFonts w:asciiTheme="minorHAnsi" w:hAnsiTheme="minorHAnsi" w:cstheme="minorHAnsi"/>
          <w:b/>
        </w:rPr>
        <w:t>Education</w:t>
      </w:r>
    </w:p>
    <w:p w14:paraId="0945A1D8" w14:textId="2D445653" w:rsidR="00F33829" w:rsidRPr="001150FD" w:rsidRDefault="001831D4" w:rsidP="001B6878">
      <w:pPr>
        <w:pStyle w:val="ListParagraph"/>
        <w:numPr>
          <w:ilvl w:val="0"/>
          <w:numId w:val="31"/>
        </w:numPr>
        <w:spacing w:after="0" w:line="240" w:lineRule="auto"/>
      </w:pPr>
      <w:r w:rsidRPr="001150FD">
        <w:t xml:space="preserve">How effective has the LTER network been with fostering education and outreach activities that </w:t>
      </w:r>
      <w:r w:rsidR="00021EA9" w:rsidRPr="001150FD">
        <w:t>engage diverse communities in scien</w:t>
      </w:r>
      <w:r w:rsidR="00DD1049" w:rsidRPr="001150FD">
        <w:t>ce</w:t>
      </w:r>
      <w:r w:rsidR="0050222E" w:rsidRPr="001150FD">
        <w:t>?</w:t>
      </w:r>
      <w:r w:rsidR="00DD1049" w:rsidRPr="001150FD">
        <w:t xml:space="preserve"> </w:t>
      </w:r>
      <w:r w:rsidR="001B6878" w:rsidRPr="001150FD">
        <w:t xml:space="preserve"> </w:t>
      </w:r>
    </w:p>
    <w:p w14:paraId="6A8C5966" w14:textId="31B067EC" w:rsidR="00B30C1C" w:rsidRDefault="00DD1049" w:rsidP="0050222E">
      <w:pPr>
        <w:pStyle w:val="ListParagraph"/>
        <w:numPr>
          <w:ilvl w:val="0"/>
          <w:numId w:val="31"/>
        </w:numPr>
        <w:spacing w:after="0" w:line="240" w:lineRule="auto"/>
      </w:pPr>
      <w:r w:rsidRPr="001150FD">
        <w:t xml:space="preserve">Does training fostered by the LTER network </w:t>
      </w:r>
      <w:r w:rsidR="0050222E" w:rsidRPr="001150FD">
        <w:t>broaden participation</w:t>
      </w:r>
      <w:r w:rsidR="00B30C1C">
        <w:t>?</w:t>
      </w:r>
      <w:r w:rsidR="0050222E" w:rsidRPr="001150FD">
        <w:t xml:space="preserve"> </w:t>
      </w:r>
    </w:p>
    <w:p w14:paraId="5343343C" w14:textId="3C9ED01A" w:rsidR="0050222E" w:rsidRPr="001150FD" w:rsidRDefault="00B30C1C" w:rsidP="0050222E">
      <w:pPr>
        <w:pStyle w:val="ListParagraph"/>
        <w:numPr>
          <w:ilvl w:val="0"/>
          <w:numId w:val="31"/>
        </w:numPr>
        <w:spacing w:after="0" w:line="240" w:lineRule="auto"/>
      </w:pPr>
      <w:r>
        <w:t xml:space="preserve">Are sites </w:t>
      </w:r>
      <w:r w:rsidRPr="001150FD">
        <w:t>equip</w:t>
      </w:r>
      <w:r>
        <w:t>ping</w:t>
      </w:r>
      <w:r w:rsidR="00DD1049" w:rsidRPr="001150FD">
        <w:t xml:space="preserve"> the </w:t>
      </w:r>
      <w:r w:rsidR="000F4220">
        <w:t>next</w:t>
      </w:r>
      <w:r w:rsidR="000F4220" w:rsidRPr="001150FD">
        <w:t xml:space="preserve"> </w:t>
      </w:r>
      <w:r w:rsidR="00DD1049" w:rsidRPr="001150FD">
        <w:t>generation of researchers to innovatively address complex ecological challenges?</w:t>
      </w:r>
      <w:r w:rsidR="0050222E" w:rsidRPr="001150FD" w:rsidDel="0050222E">
        <w:t xml:space="preserve"> </w:t>
      </w:r>
    </w:p>
    <w:p w14:paraId="4CF2FEF0" w14:textId="77777777" w:rsidR="00020A91" w:rsidRPr="001150FD" w:rsidRDefault="00020A91" w:rsidP="009D788D">
      <w:pPr>
        <w:pStyle w:val="ListParagraph"/>
        <w:spacing w:after="0" w:line="240" w:lineRule="auto"/>
        <w:ind w:left="360"/>
        <w:rPr>
          <w:b/>
        </w:rPr>
      </w:pPr>
    </w:p>
    <w:p w14:paraId="7DC5174E" w14:textId="3A22325D" w:rsidR="00C65DA9" w:rsidRPr="001150FD" w:rsidRDefault="00C65DA9" w:rsidP="00DA43BD">
      <w:pPr>
        <w:spacing w:after="0" w:line="240" w:lineRule="auto"/>
        <w:ind w:left="360"/>
        <w:outlineLvl w:val="0"/>
        <w:rPr>
          <w:b/>
        </w:rPr>
      </w:pPr>
      <w:r w:rsidRPr="001150FD">
        <w:rPr>
          <w:b/>
        </w:rPr>
        <w:t>Outreach and Partnerships</w:t>
      </w:r>
    </w:p>
    <w:p w14:paraId="0D1C0BD7" w14:textId="2164941C" w:rsidR="00C65DA9" w:rsidRPr="001150FD" w:rsidRDefault="00B30C1C" w:rsidP="00D43F39">
      <w:pPr>
        <w:pStyle w:val="ListParagraph"/>
        <w:numPr>
          <w:ilvl w:val="0"/>
          <w:numId w:val="31"/>
        </w:numPr>
        <w:spacing w:after="0" w:line="240" w:lineRule="auto"/>
        <w:rPr>
          <w:rFonts w:asciiTheme="minorHAnsi" w:hAnsiTheme="minorHAnsi" w:cstheme="minorHAnsi"/>
        </w:rPr>
      </w:pPr>
      <w:r>
        <w:t>To what extent has the long-term data provided by LTER sites been instrumental in informing policy making</w:t>
      </w:r>
      <w:r w:rsidR="009001E3" w:rsidRPr="001150FD">
        <w:t xml:space="preserve"> and resource management? </w:t>
      </w:r>
    </w:p>
    <w:p w14:paraId="4978875F" w14:textId="4AFA200A" w:rsidR="009001E3" w:rsidRDefault="00316A1E" w:rsidP="00C65DA9">
      <w:pPr>
        <w:pStyle w:val="ListParagraph"/>
        <w:numPr>
          <w:ilvl w:val="0"/>
          <w:numId w:val="31"/>
        </w:numPr>
        <w:spacing w:after="0" w:line="240" w:lineRule="auto"/>
      </w:pPr>
      <w:r>
        <w:t>How effectively have</w:t>
      </w:r>
      <w:r w:rsidRPr="001150FD">
        <w:t xml:space="preserve"> </w:t>
      </w:r>
      <w:r w:rsidR="00A93B21" w:rsidRPr="001150FD">
        <w:t xml:space="preserve">partnerships with </w:t>
      </w:r>
      <w:r w:rsidR="000F4220">
        <w:t>f</w:t>
      </w:r>
      <w:r w:rsidR="00A93B21" w:rsidRPr="001150FD">
        <w:t>ederal agencies (</w:t>
      </w:r>
      <w:r w:rsidR="000F4220">
        <w:t>other than</w:t>
      </w:r>
      <w:r w:rsidR="00A93B21" w:rsidRPr="001150FD">
        <w:t xml:space="preserve"> NSF), non-profit organizations, </w:t>
      </w:r>
      <w:r w:rsidR="000F4220">
        <w:t>s</w:t>
      </w:r>
      <w:r w:rsidR="00A93B21" w:rsidRPr="001150FD">
        <w:t xml:space="preserve">tate agencies, or other co-located research efforts </w:t>
      </w:r>
      <w:r w:rsidR="00DD1049" w:rsidRPr="001150FD">
        <w:t xml:space="preserve">provide mutually beneficial </w:t>
      </w:r>
      <w:r w:rsidR="00A93B21" w:rsidRPr="001150FD">
        <w:t>leverag</w:t>
      </w:r>
      <w:r w:rsidR="00133143" w:rsidRPr="001150FD">
        <w:t>ing</w:t>
      </w:r>
      <w:r w:rsidR="00A93B21" w:rsidRPr="001150FD">
        <w:t xml:space="preserve"> </w:t>
      </w:r>
      <w:r w:rsidR="00DD1049" w:rsidRPr="001150FD">
        <w:t xml:space="preserve">of </w:t>
      </w:r>
      <w:r w:rsidR="00A93B21" w:rsidRPr="001150FD">
        <w:t>resources at the LTER sites and expand</w:t>
      </w:r>
      <w:r>
        <w:t>ed</w:t>
      </w:r>
      <w:r w:rsidR="00A93B21" w:rsidRPr="001150FD">
        <w:t xml:space="preserve"> the overall research capacity of the LTER </w:t>
      </w:r>
      <w:r w:rsidR="00586A38" w:rsidRPr="001150FD">
        <w:t>network</w:t>
      </w:r>
      <w:r w:rsidR="00A93B21" w:rsidRPr="001150FD">
        <w:t>?</w:t>
      </w:r>
      <w:r w:rsidR="00DD1049" w:rsidRPr="001150FD">
        <w:t xml:space="preserve"> </w:t>
      </w:r>
    </w:p>
    <w:p w14:paraId="1371D309" w14:textId="77777777" w:rsidR="00D01FD9" w:rsidRPr="0016485C" w:rsidRDefault="00D01FD9" w:rsidP="00D01FD9">
      <w:pPr>
        <w:pStyle w:val="ListParagraph"/>
        <w:numPr>
          <w:ilvl w:val="0"/>
          <w:numId w:val="31"/>
        </w:numPr>
        <w:spacing w:after="0" w:line="240" w:lineRule="auto"/>
        <w:rPr>
          <w:rFonts w:asciiTheme="minorHAnsi" w:hAnsiTheme="minorHAnsi" w:cstheme="minorHAnsi"/>
        </w:rPr>
      </w:pPr>
      <w:bookmarkStart w:id="1" w:name="_Hlk4999481"/>
      <w:r>
        <w:rPr>
          <w:rFonts w:asciiTheme="minorHAnsi" w:hAnsiTheme="minorHAnsi" w:cstheme="minorHAnsi"/>
        </w:rPr>
        <w:lastRenderedPageBreak/>
        <w:t xml:space="preserve">How have the LTER sites interacted with </w:t>
      </w:r>
      <w:r w:rsidRPr="00DA501C">
        <w:rPr>
          <w:rFonts w:asciiTheme="minorHAnsi" w:hAnsiTheme="minorHAnsi" w:cstheme="minorHAnsi"/>
        </w:rPr>
        <w:t>NSF</w:t>
      </w:r>
      <w:r>
        <w:rPr>
          <w:rFonts w:asciiTheme="minorHAnsi" w:hAnsiTheme="minorHAnsi" w:cstheme="minorHAnsi"/>
        </w:rPr>
        <w:t>-</w:t>
      </w:r>
      <w:r w:rsidRPr="00DA501C">
        <w:rPr>
          <w:rFonts w:asciiTheme="minorHAnsi" w:hAnsiTheme="minorHAnsi" w:cstheme="minorHAnsi"/>
        </w:rPr>
        <w:t xml:space="preserve">funded observatories such as NEON, OOI, </w:t>
      </w:r>
      <w:r>
        <w:rPr>
          <w:rFonts w:asciiTheme="minorHAnsi" w:hAnsiTheme="minorHAnsi" w:cstheme="minorHAnsi"/>
        </w:rPr>
        <w:t xml:space="preserve">NCAR, and </w:t>
      </w:r>
      <w:r w:rsidRPr="00DA501C">
        <w:rPr>
          <w:rFonts w:asciiTheme="minorHAnsi" w:hAnsiTheme="minorHAnsi" w:cstheme="minorHAnsi"/>
        </w:rPr>
        <w:t>CZO</w:t>
      </w:r>
      <w:r>
        <w:rPr>
          <w:rFonts w:asciiTheme="minorHAnsi" w:hAnsiTheme="minorHAnsi" w:cstheme="minorHAnsi"/>
        </w:rPr>
        <w:t xml:space="preserve"> in addressing their science objectives? What are the strengths and weaknesses of these interactions? </w:t>
      </w:r>
      <w:bookmarkEnd w:id="1"/>
    </w:p>
    <w:p w14:paraId="76F2EFFF" w14:textId="77777777" w:rsidR="001B6878" w:rsidRPr="001150FD" w:rsidRDefault="001B6878" w:rsidP="00C65DA9">
      <w:pPr>
        <w:spacing w:after="0" w:line="240" w:lineRule="auto"/>
        <w:rPr>
          <w:rFonts w:asciiTheme="minorHAnsi" w:hAnsiTheme="minorHAnsi" w:cstheme="minorHAnsi"/>
        </w:rPr>
      </w:pPr>
    </w:p>
    <w:p w14:paraId="60EDEE0A" w14:textId="79556E64" w:rsidR="00C65DA9" w:rsidRPr="001150FD" w:rsidRDefault="00C65DA9" w:rsidP="00C65DA9">
      <w:pPr>
        <w:spacing w:after="0" w:line="240" w:lineRule="auto"/>
        <w:ind w:left="360"/>
        <w:rPr>
          <w:rFonts w:asciiTheme="minorHAnsi" w:hAnsiTheme="minorHAnsi" w:cstheme="minorHAnsi"/>
          <w:b/>
        </w:rPr>
      </w:pPr>
      <w:r w:rsidRPr="001150FD">
        <w:rPr>
          <w:rFonts w:asciiTheme="minorHAnsi" w:hAnsiTheme="minorHAnsi" w:cstheme="minorHAnsi"/>
          <w:b/>
        </w:rPr>
        <w:t>Data Management</w:t>
      </w:r>
      <w:r w:rsidR="00304C51" w:rsidRPr="001150FD">
        <w:rPr>
          <w:rFonts w:asciiTheme="minorHAnsi" w:hAnsiTheme="minorHAnsi" w:cstheme="minorHAnsi"/>
          <w:b/>
        </w:rPr>
        <w:t xml:space="preserve"> and Ecoinformatics</w:t>
      </w:r>
      <w:r w:rsidRPr="001150FD">
        <w:rPr>
          <w:rFonts w:asciiTheme="minorHAnsi" w:hAnsiTheme="minorHAnsi" w:cstheme="minorHAnsi"/>
          <w:b/>
        </w:rPr>
        <w:t xml:space="preserve"> </w:t>
      </w:r>
    </w:p>
    <w:p w14:paraId="65870C91" w14:textId="77F70158" w:rsidR="00052D83" w:rsidRPr="001150FD" w:rsidRDefault="0017034B" w:rsidP="00CD07EC">
      <w:pPr>
        <w:pStyle w:val="ListParagraph"/>
        <w:numPr>
          <w:ilvl w:val="0"/>
          <w:numId w:val="31"/>
        </w:numPr>
        <w:spacing w:after="0" w:line="240" w:lineRule="auto"/>
      </w:pPr>
      <w:r w:rsidRPr="001150FD">
        <w:t xml:space="preserve">How </w:t>
      </w:r>
      <w:r w:rsidR="00304C51" w:rsidRPr="001150FD">
        <w:t>do</w:t>
      </w:r>
      <w:r w:rsidR="00861F07" w:rsidRPr="001150FD">
        <w:t xml:space="preserve"> </w:t>
      </w:r>
      <w:r w:rsidRPr="001150FD">
        <w:t xml:space="preserve">data generated by </w:t>
      </w:r>
      <w:r w:rsidR="00D43F39" w:rsidRPr="001150FD">
        <w:t xml:space="preserve">LTER </w:t>
      </w:r>
      <w:r w:rsidRPr="001150FD">
        <w:t xml:space="preserve">research </w:t>
      </w:r>
      <w:r w:rsidR="00304C51" w:rsidRPr="001150FD">
        <w:t>meet the recommendations of the FAIR principles (</w:t>
      </w:r>
      <w:r w:rsidRPr="001150FD">
        <w:t xml:space="preserve">Findable, Accessible, Interoperable, and Reusable </w:t>
      </w:r>
      <w:r w:rsidR="00304C51" w:rsidRPr="001150FD">
        <w:t>-</w:t>
      </w:r>
      <w:hyperlink r:id="rId8" w:history="1">
        <w:r w:rsidRPr="001150FD">
          <w:rPr>
            <w:rStyle w:val="Hyperlink"/>
          </w:rPr>
          <w:t>https://www.nature.com/articles/sdata201618</w:t>
        </w:r>
      </w:hyperlink>
      <w:r w:rsidRPr="001150FD">
        <w:t>)</w:t>
      </w:r>
      <w:r w:rsidR="00CD07EC" w:rsidRPr="001150FD">
        <w:t>?</w:t>
      </w:r>
      <w:r w:rsidR="00304C51" w:rsidRPr="001150FD">
        <w:t xml:space="preserve"> </w:t>
      </w:r>
      <w:r w:rsidR="00CD07EC" w:rsidRPr="001150FD">
        <w:t xml:space="preserve"> </w:t>
      </w:r>
    </w:p>
    <w:p w14:paraId="22D1DEC2" w14:textId="2FA09493" w:rsidR="00D43F39" w:rsidRPr="001150FD" w:rsidRDefault="00304C51" w:rsidP="00CD07EC">
      <w:pPr>
        <w:pStyle w:val="ListParagraph"/>
        <w:numPr>
          <w:ilvl w:val="0"/>
          <w:numId w:val="31"/>
        </w:numPr>
        <w:spacing w:after="0" w:line="240" w:lineRule="auto"/>
      </w:pPr>
      <w:r w:rsidRPr="001150FD">
        <w:t xml:space="preserve">How effective is the network in releasing data through </w:t>
      </w:r>
      <w:r w:rsidR="0017034B" w:rsidRPr="001150FD">
        <w:t>independent repositories such as E</w:t>
      </w:r>
      <w:r w:rsidRPr="001150FD">
        <w:t xml:space="preserve">nvironmental </w:t>
      </w:r>
      <w:r w:rsidR="0017034B" w:rsidRPr="001150FD">
        <w:t>D</w:t>
      </w:r>
      <w:r w:rsidRPr="001150FD">
        <w:t>ata Initiative</w:t>
      </w:r>
      <w:r w:rsidR="0017034B" w:rsidRPr="001150FD">
        <w:t xml:space="preserve">, </w:t>
      </w:r>
      <w:r w:rsidR="00AE0EA1" w:rsidRPr="001150FD">
        <w:t xml:space="preserve">Biological </w:t>
      </w:r>
      <w:r w:rsidR="00F7453A" w:rsidRPr="001150FD">
        <w:t xml:space="preserve">and Chemical </w:t>
      </w:r>
      <w:r w:rsidRPr="001150FD">
        <w:t>Oceanograph</w:t>
      </w:r>
      <w:r w:rsidR="00F7453A" w:rsidRPr="001150FD">
        <w:t>y</w:t>
      </w:r>
      <w:r w:rsidR="0017034B" w:rsidRPr="001150FD">
        <w:t>-D</w:t>
      </w:r>
      <w:r w:rsidRPr="001150FD">
        <w:t xml:space="preserve">ata Management Office </w:t>
      </w:r>
      <w:r w:rsidR="0017034B" w:rsidRPr="001150FD">
        <w:t xml:space="preserve">and broader data portals such as </w:t>
      </w:r>
      <w:proofErr w:type="spellStart"/>
      <w:r w:rsidR="0017034B" w:rsidRPr="001150FD">
        <w:t>DataONE</w:t>
      </w:r>
      <w:proofErr w:type="spellEnd"/>
      <w:r w:rsidRPr="001150FD">
        <w:t xml:space="preserve">? </w:t>
      </w:r>
    </w:p>
    <w:p w14:paraId="025E69B2" w14:textId="368AFB23" w:rsidR="00F30E82" w:rsidRPr="001150FD" w:rsidRDefault="00E32F75" w:rsidP="00F7453A">
      <w:pPr>
        <w:pStyle w:val="ListParagraph"/>
        <w:numPr>
          <w:ilvl w:val="0"/>
          <w:numId w:val="31"/>
        </w:numPr>
        <w:spacing w:after="0" w:line="240" w:lineRule="auto"/>
        <w:outlineLvl w:val="0"/>
      </w:pPr>
      <w:r w:rsidRPr="000F604D">
        <w:t>How does the network keep up with or contribute to advances in data management, cyberinfrastructure</w:t>
      </w:r>
      <w:r w:rsidR="00AE0EA1" w:rsidRPr="000F604D">
        <w:t>,</w:t>
      </w:r>
      <w:r w:rsidRPr="000F604D">
        <w:t xml:space="preserve"> computational methods</w:t>
      </w:r>
      <w:r w:rsidR="0050222E" w:rsidRPr="000F604D">
        <w:t xml:space="preserve">, and </w:t>
      </w:r>
      <w:r w:rsidR="005F3605" w:rsidRPr="000F604D">
        <w:t>data standardization</w:t>
      </w:r>
      <w:r w:rsidRPr="000F604D">
        <w:t>?</w:t>
      </w:r>
      <w:r w:rsidR="00D5784F" w:rsidRPr="001150FD">
        <w:t xml:space="preserve"> </w:t>
      </w:r>
    </w:p>
    <w:p w14:paraId="34C48498" w14:textId="77777777" w:rsidR="00F30E82" w:rsidRPr="001150FD" w:rsidRDefault="00F30E82" w:rsidP="00DA43BD">
      <w:pPr>
        <w:pStyle w:val="ListParagraph"/>
        <w:spacing w:after="0" w:line="240" w:lineRule="auto"/>
        <w:ind w:left="360"/>
        <w:outlineLvl w:val="0"/>
      </w:pPr>
    </w:p>
    <w:p w14:paraId="75EE078F" w14:textId="3C9AD7BE" w:rsidR="00E2240A" w:rsidRPr="001150FD" w:rsidRDefault="00BF24BF" w:rsidP="00FA5D49">
      <w:pPr>
        <w:pStyle w:val="ListParagraph"/>
        <w:spacing w:after="0" w:line="240" w:lineRule="auto"/>
        <w:ind w:left="0" w:firstLine="360"/>
        <w:outlineLvl w:val="0"/>
        <w:rPr>
          <w:rStyle w:val="Strong"/>
          <w:rFonts w:asciiTheme="minorHAnsi" w:hAnsiTheme="minorHAnsi" w:cstheme="minorHAnsi"/>
          <w:bCs w:val="0"/>
        </w:rPr>
      </w:pPr>
      <w:r w:rsidRPr="00414B50">
        <w:rPr>
          <w:rFonts w:asciiTheme="minorHAnsi" w:hAnsiTheme="minorHAnsi" w:cstheme="minorHAnsi"/>
          <w:b/>
        </w:rPr>
        <w:t>Planning for the next decade</w:t>
      </w:r>
    </w:p>
    <w:p w14:paraId="57D2D6A7" w14:textId="4C2CCBDB" w:rsidR="001150FD" w:rsidRPr="001150FD" w:rsidRDefault="001150FD" w:rsidP="001150FD">
      <w:pPr>
        <w:pStyle w:val="ListParagraph"/>
        <w:numPr>
          <w:ilvl w:val="0"/>
          <w:numId w:val="31"/>
        </w:numPr>
        <w:rPr>
          <w:rFonts w:asciiTheme="minorHAnsi" w:hAnsiTheme="minorHAnsi" w:cstheme="minorHAnsi"/>
        </w:rPr>
      </w:pPr>
      <w:r w:rsidRPr="001150FD">
        <w:rPr>
          <w:rFonts w:asciiTheme="minorHAnsi" w:hAnsiTheme="minorHAnsi" w:cstheme="minorHAnsi"/>
        </w:rPr>
        <w:t xml:space="preserve">How does ongoing work at LTER sites address past and emerging topics relevant to cross-NSF initiatives or areas of national interest, such as sea level rise, ocean acidification, </w:t>
      </w:r>
      <w:r w:rsidR="000F4220">
        <w:rPr>
          <w:rFonts w:asciiTheme="minorHAnsi" w:hAnsiTheme="minorHAnsi" w:cstheme="minorHAnsi"/>
        </w:rPr>
        <w:t xml:space="preserve">and climate change? </w:t>
      </w:r>
      <w:r w:rsidRPr="001150FD">
        <w:rPr>
          <w:rFonts w:asciiTheme="minorHAnsi" w:hAnsiTheme="minorHAnsi" w:cstheme="minorHAnsi"/>
        </w:rPr>
        <w:t xml:space="preserve"> </w:t>
      </w:r>
    </w:p>
    <w:p w14:paraId="5D2B9A08" w14:textId="77777777" w:rsidR="008E7B1A" w:rsidRPr="001150FD" w:rsidRDefault="009001E3" w:rsidP="0016485C">
      <w:pPr>
        <w:pStyle w:val="ListParagraph"/>
        <w:numPr>
          <w:ilvl w:val="0"/>
          <w:numId w:val="31"/>
        </w:numPr>
        <w:spacing w:after="0" w:line="240" w:lineRule="auto"/>
        <w:rPr>
          <w:rStyle w:val="Strong"/>
          <w:rFonts w:asciiTheme="minorHAnsi" w:hAnsiTheme="minorHAnsi" w:cstheme="minorHAnsi"/>
          <w:b w:val="0"/>
          <w:bCs w:val="0"/>
        </w:rPr>
      </w:pPr>
      <w:r w:rsidRPr="001150FD">
        <w:rPr>
          <w:rFonts w:asciiTheme="minorHAnsi" w:hAnsiTheme="minorHAnsi" w:cstheme="minorHAnsi"/>
        </w:rPr>
        <w:t xml:space="preserve">How well prepared is the LTER network to advance ecological science and </w:t>
      </w:r>
      <w:r w:rsidRPr="001150FD">
        <w:rPr>
          <w:rStyle w:val="Strong"/>
          <w:rFonts w:asciiTheme="minorHAnsi" w:hAnsiTheme="minorHAnsi" w:cstheme="minorHAnsi"/>
          <w:b w:val="0"/>
        </w:rPr>
        <w:t>meet future disciplinary and interdisciplinary research challenges in ecology, ecosystems science, and other fields of environmental biology?</w:t>
      </w:r>
      <w:r w:rsidR="008E7B1A" w:rsidRPr="001150FD">
        <w:rPr>
          <w:rStyle w:val="Strong"/>
          <w:rFonts w:asciiTheme="minorHAnsi" w:hAnsiTheme="minorHAnsi" w:cstheme="minorHAnsi"/>
          <w:b w:val="0"/>
        </w:rPr>
        <w:t xml:space="preserve"> </w:t>
      </w:r>
    </w:p>
    <w:p w14:paraId="51A296B9" w14:textId="5F3DB3E7" w:rsidR="009001E3" w:rsidRPr="00E15881" w:rsidRDefault="008E7B1A" w:rsidP="0016485C">
      <w:pPr>
        <w:pStyle w:val="ListParagraph"/>
        <w:numPr>
          <w:ilvl w:val="0"/>
          <w:numId w:val="31"/>
        </w:numPr>
        <w:spacing w:after="0" w:line="240" w:lineRule="auto"/>
        <w:rPr>
          <w:rFonts w:asciiTheme="minorHAnsi" w:hAnsiTheme="minorHAnsi" w:cstheme="minorHAnsi"/>
        </w:rPr>
      </w:pPr>
      <w:r w:rsidRPr="00E15881">
        <w:t>What are some of the network’s most compelling opportunities and pressing challenges?</w:t>
      </w:r>
    </w:p>
    <w:sectPr w:rsidR="009001E3" w:rsidRPr="00E15881" w:rsidSect="00362D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22B16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3B6CF024"/>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79D0B3DA"/>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20EC79AA"/>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1B16985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1A35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B604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D4CE6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4C45D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5BAB8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B4F9E"/>
    <w:multiLevelType w:val="hybridMultilevel"/>
    <w:tmpl w:val="8D18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A3F32B8"/>
    <w:multiLevelType w:val="hybridMultilevel"/>
    <w:tmpl w:val="EBEA10E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217686"/>
    <w:multiLevelType w:val="hybridMultilevel"/>
    <w:tmpl w:val="84563C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11644C47"/>
    <w:multiLevelType w:val="hybridMultilevel"/>
    <w:tmpl w:val="1DDA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593078"/>
    <w:multiLevelType w:val="hybridMultilevel"/>
    <w:tmpl w:val="43A0B9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D26704"/>
    <w:multiLevelType w:val="hybridMultilevel"/>
    <w:tmpl w:val="B588B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5040D"/>
    <w:multiLevelType w:val="hybridMultilevel"/>
    <w:tmpl w:val="24566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B7110"/>
    <w:multiLevelType w:val="hybridMultilevel"/>
    <w:tmpl w:val="839ECE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24256B27"/>
    <w:multiLevelType w:val="hybridMultilevel"/>
    <w:tmpl w:val="E7F64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C73635"/>
    <w:multiLevelType w:val="hybridMultilevel"/>
    <w:tmpl w:val="97588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5F5590"/>
    <w:multiLevelType w:val="hybridMultilevel"/>
    <w:tmpl w:val="5AACD40A"/>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3DB911BF"/>
    <w:multiLevelType w:val="hybridMultilevel"/>
    <w:tmpl w:val="FB14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A36AF3"/>
    <w:multiLevelType w:val="hybridMultilevel"/>
    <w:tmpl w:val="5F52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941AA8"/>
    <w:multiLevelType w:val="hybridMultilevel"/>
    <w:tmpl w:val="C8BEC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880127"/>
    <w:multiLevelType w:val="hybridMultilevel"/>
    <w:tmpl w:val="F2CADD22"/>
    <w:lvl w:ilvl="0" w:tplc="D0A6010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43AC59D0"/>
    <w:multiLevelType w:val="hybridMultilevel"/>
    <w:tmpl w:val="78E43C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6573911"/>
    <w:multiLevelType w:val="hybridMultilevel"/>
    <w:tmpl w:val="E8326BA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AA64AC"/>
    <w:multiLevelType w:val="hybridMultilevel"/>
    <w:tmpl w:val="D860795E"/>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CFB6BD4"/>
    <w:multiLevelType w:val="hybridMultilevel"/>
    <w:tmpl w:val="F756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C328A"/>
    <w:multiLevelType w:val="hybridMultilevel"/>
    <w:tmpl w:val="16A069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B5F0C70"/>
    <w:multiLevelType w:val="hybridMultilevel"/>
    <w:tmpl w:val="A5D2D8E6"/>
    <w:lvl w:ilvl="0" w:tplc="7312EE88">
      <w:start w:val="1"/>
      <w:numFmt w:val="bullet"/>
      <w:lvlText w:val=""/>
      <w:lvlJc w:val="left"/>
      <w:pPr>
        <w:ind w:left="720" w:hanging="360"/>
      </w:pPr>
      <w:rPr>
        <w:rFonts w:ascii="Symbol" w:hAnsi="Symbol" w:hint="default"/>
      </w:rPr>
    </w:lvl>
    <w:lvl w:ilvl="1" w:tplc="555072EC">
      <w:start w:val="1"/>
      <w:numFmt w:val="bullet"/>
      <w:lvlText w:val="o"/>
      <w:lvlJc w:val="left"/>
      <w:pPr>
        <w:ind w:left="1440" w:hanging="360"/>
      </w:pPr>
      <w:rPr>
        <w:rFonts w:ascii="Courier New" w:hAnsi="Courier New" w:cs="Times New Roman" w:hint="default"/>
      </w:rPr>
    </w:lvl>
    <w:lvl w:ilvl="2" w:tplc="4950D08A">
      <w:start w:val="1"/>
      <w:numFmt w:val="bullet"/>
      <w:lvlText w:val=""/>
      <w:lvlJc w:val="left"/>
      <w:pPr>
        <w:ind w:left="2160" w:hanging="360"/>
      </w:pPr>
      <w:rPr>
        <w:rFonts w:ascii="Wingdings" w:hAnsi="Wingdings" w:hint="default"/>
      </w:rPr>
    </w:lvl>
    <w:lvl w:ilvl="3" w:tplc="B55863E2">
      <w:start w:val="1"/>
      <w:numFmt w:val="bullet"/>
      <w:lvlText w:val=""/>
      <w:lvlJc w:val="left"/>
      <w:pPr>
        <w:ind w:left="2880" w:hanging="360"/>
      </w:pPr>
      <w:rPr>
        <w:rFonts w:ascii="Symbol" w:hAnsi="Symbol" w:hint="default"/>
      </w:rPr>
    </w:lvl>
    <w:lvl w:ilvl="4" w:tplc="6554C590">
      <w:start w:val="1"/>
      <w:numFmt w:val="bullet"/>
      <w:lvlText w:val="o"/>
      <w:lvlJc w:val="left"/>
      <w:pPr>
        <w:ind w:left="3600" w:hanging="360"/>
      </w:pPr>
      <w:rPr>
        <w:rFonts w:ascii="Courier New" w:hAnsi="Courier New" w:cs="Times New Roman" w:hint="default"/>
      </w:rPr>
    </w:lvl>
    <w:lvl w:ilvl="5" w:tplc="AAFE7260">
      <w:start w:val="1"/>
      <w:numFmt w:val="bullet"/>
      <w:lvlText w:val=""/>
      <w:lvlJc w:val="left"/>
      <w:pPr>
        <w:ind w:left="4320" w:hanging="360"/>
      </w:pPr>
      <w:rPr>
        <w:rFonts w:ascii="Wingdings" w:hAnsi="Wingdings" w:hint="default"/>
      </w:rPr>
    </w:lvl>
    <w:lvl w:ilvl="6" w:tplc="58841386">
      <w:start w:val="1"/>
      <w:numFmt w:val="bullet"/>
      <w:lvlText w:val=""/>
      <w:lvlJc w:val="left"/>
      <w:pPr>
        <w:ind w:left="5040" w:hanging="360"/>
      </w:pPr>
      <w:rPr>
        <w:rFonts w:ascii="Symbol" w:hAnsi="Symbol" w:hint="default"/>
      </w:rPr>
    </w:lvl>
    <w:lvl w:ilvl="7" w:tplc="63D094BA">
      <w:start w:val="1"/>
      <w:numFmt w:val="bullet"/>
      <w:lvlText w:val="o"/>
      <w:lvlJc w:val="left"/>
      <w:pPr>
        <w:ind w:left="5760" w:hanging="360"/>
      </w:pPr>
      <w:rPr>
        <w:rFonts w:ascii="Courier New" w:hAnsi="Courier New" w:cs="Times New Roman" w:hint="default"/>
      </w:rPr>
    </w:lvl>
    <w:lvl w:ilvl="8" w:tplc="42365F70">
      <w:start w:val="1"/>
      <w:numFmt w:val="bullet"/>
      <w:lvlText w:val=""/>
      <w:lvlJc w:val="left"/>
      <w:pPr>
        <w:ind w:left="6480" w:hanging="360"/>
      </w:pPr>
      <w:rPr>
        <w:rFonts w:ascii="Wingdings" w:hAnsi="Wingdings" w:hint="default"/>
      </w:rPr>
    </w:lvl>
  </w:abstractNum>
  <w:abstractNum w:abstractNumId="31" w15:restartNumberingAfterBreak="0">
    <w:nsid w:val="5B9E796F"/>
    <w:multiLevelType w:val="hybridMultilevel"/>
    <w:tmpl w:val="F0BAD1D4"/>
    <w:lvl w:ilvl="0" w:tplc="0409000F">
      <w:start w:val="5"/>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40324DE"/>
    <w:multiLevelType w:val="hybridMultilevel"/>
    <w:tmpl w:val="3E1C3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A11256"/>
    <w:multiLevelType w:val="hybridMultilevel"/>
    <w:tmpl w:val="3028F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465CC"/>
    <w:multiLevelType w:val="hybridMultilevel"/>
    <w:tmpl w:val="41B6480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E5504B0"/>
    <w:multiLevelType w:val="hybridMultilevel"/>
    <w:tmpl w:val="2694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B2574"/>
    <w:multiLevelType w:val="hybridMultilevel"/>
    <w:tmpl w:val="24AE7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511E7"/>
    <w:multiLevelType w:val="hybridMultilevel"/>
    <w:tmpl w:val="EF6EF9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71B4F"/>
    <w:multiLevelType w:val="hybridMultilevel"/>
    <w:tmpl w:val="C6BEDA82"/>
    <w:lvl w:ilvl="0" w:tplc="04090001">
      <w:start w:val="1"/>
      <w:numFmt w:val="bullet"/>
      <w:lvlText w:val=""/>
      <w:lvlJc w:val="left"/>
      <w:pPr>
        <w:ind w:left="2197" w:hanging="360"/>
      </w:pPr>
      <w:rPr>
        <w:rFonts w:ascii="Symbol" w:hAnsi="Symbol" w:hint="default"/>
      </w:rPr>
    </w:lvl>
    <w:lvl w:ilvl="1" w:tplc="04090003" w:tentative="1">
      <w:start w:val="1"/>
      <w:numFmt w:val="bullet"/>
      <w:lvlText w:val="o"/>
      <w:lvlJc w:val="left"/>
      <w:pPr>
        <w:ind w:left="2917" w:hanging="360"/>
      </w:pPr>
      <w:rPr>
        <w:rFonts w:ascii="Courier New" w:hAnsi="Courier New" w:cs="Courier New" w:hint="default"/>
      </w:rPr>
    </w:lvl>
    <w:lvl w:ilvl="2" w:tplc="04090005" w:tentative="1">
      <w:start w:val="1"/>
      <w:numFmt w:val="bullet"/>
      <w:lvlText w:val=""/>
      <w:lvlJc w:val="left"/>
      <w:pPr>
        <w:ind w:left="3637" w:hanging="360"/>
      </w:pPr>
      <w:rPr>
        <w:rFonts w:ascii="Wingdings" w:hAnsi="Wingdings" w:hint="default"/>
      </w:rPr>
    </w:lvl>
    <w:lvl w:ilvl="3" w:tplc="04090001" w:tentative="1">
      <w:start w:val="1"/>
      <w:numFmt w:val="bullet"/>
      <w:lvlText w:val=""/>
      <w:lvlJc w:val="left"/>
      <w:pPr>
        <w:ind w:left="4357" w:hanging="360"/>
      </w:pPr>
      <w:rPr>
        <w:rFonts w:ascii="Symbol" w:hAnsi="Symbol" w:hint="default"/>
      </w:rPr>
    </w:lvl>
    <w:lvl w:ilvl="4" w:tplc="04090003" w:tentative="1">
      <w:start w:val="1"/>
      <w:numFmt w:val="bullet"/>
      <w:lvlText w:val="o"/>
      <w:lvlJc w:val="left"/>
      <w:pPr>
        <w:ind w:left="5077" w:hanging="360"/>
      </w:pPr>
      <w:rPr>
        <w:rFonts w:ascii="Courier New" w:hAnsi="Courier New" w:cs="Courier New" w:hint="default"/>
      </w:rPr>
    </w:lvl>
    <w:lvl w:ilvl="5" w:tplc="04090005" w:tentative="1">
      <w:start w:val="1"/>
      <w:numFmt w:val="bullet"/>
      <w:lvlText w:val=""/>
      <w:lvlJc w:val="left"/>
      <w:pPr>
        <w:ind w:left="5797" w:hanging="360"/>
      </w:pPr>
      <w:rPr>
        <w:rFonts w:ascii="Wingdings" w:hAnsi="Wingdings" w:hint="default"/>
      </w:rPr>
    </w:lvl>
    <w:lvl w:ilvl="6" w:tplc="04090001" w:tentative="1">
      <w:start w:val="1"/>
      <w:numFmt w:val="bullet"/>
      <w:lvlText w:val=""/>
      <w:lvlJc w:val="left"/>
      <w:pPr>
        <w:ind w:left="6517" w:hanging="360"/>
      </w:pPr>
      <w:rPr>
        <w:rFonts w:ascii="Symbol" w:hAnsi="Symbol" w:hint="default"/>
      </w:rPr>
    </w:lvl>
    <w:lvl w:ilvl="7" w:tplc="04090003" w:tentative="1">
      <w:start w:val="1"/>
      <w:numFmt w:val="bullet"/>
      <w:lvlText w:val="o"/>
      <w:lvlJc w:val="left"/>
      <w:pPr>
        <w:ind w:left="7237" w:hanging="360"/>
      </w:pPr>
      <w:rPr>
        <w:rFonts w:ascii="Courier New" w:hAnsi="Courier New" w:cs="Courier New" w:hint="default"/>
      </w:rPr>
    </w:lvl>
    <w:lvl w:ilvl="8" w:tplc="04090005" w:tentative="1">
      <w:start w:val="1"/>
      <w:numFmt w:val="bullet"/>
      <w:lvlText w:val=""/>
      <w:lvlJc w:val="left"/>
      <w:pPr>
        <w:ind w:left="7957" w:hanging="360"/>
      </w:pPr>
      <w:rPr>
        <w:rFonts w:ascii="Wingdings" w:hAnsi="Wingdings" w:hint="default"/>
      </w:rPr>
    </w:lvl>
  </w:abstractNum>
  <w:abstractNum w:abstractNumId="39" w15:restartNumberingAfterBreak="0">
    <w:nsid w:val="773B5BBB"/>
    <w:multiLevelType w:val="hybridMultilevel"/>
    <w:tmpl w:val="974CC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3"/>
  </w:num>
  <w:num w:numId="3">
    <w:abstractNumId w:val="35"/>
  </w:num>
  <w:num w:numId="4">
    <w:abstractNumId w:val="26"/>
  </w:num>
  <w:num w:numId="5">
    <w:abstractNumId w:val="10"/>
  </w:num>
  <w:num w:numId="6">
    <w:abstractNumId w:val="19"/>
  </w:num>
  <w:num w:numId="7">
    <w:abstractNumId w:val="11"/>
  </w:num>
  <w:num w:numId="8">
    <w:abstractNumId w:val="39"/>
  </w:num>
  <w:num w:numId="9">
    <w:abstractNumId w:val="37"/>
  </w:num>
  <w:num w:numId="10">
    <w:abstractNumId w:val="20"/>
  </w:num>
  <w:num w:numId="11">
    <w:abstractNumId w:val="31"/>
  </w:num>
  <w:num w:numId="12">
    <w:abstractNumId w:val="2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 w:numId="24">
    <w:abstractNumId w:val="38"/>
  </w:num>
  <w:num w:numId="25">
    <w:abstractNumId w:val="22"/>
  </w:num>
  <w:num w:numId="26">
    <w:abstractNumId w:val="32"/>
  </w:num>
  <w:num w:numId="27">
    <w:abstractNumId w:val="14"/>
  </w:num>
  <w:num w:numId="28">
    <w:abstractNumId w:val="25"/>
  </w:num>
  <w:num w:numId="29">
    <w:abstractNumId w:val="18"/>
  </w:num>
  <w:num w:numId="30">
    <w:abstractNumId w:val="21"/>
  </w:num>
  <w:num w:numId="31">
    <w:abstractNumId w:val="27"/>
  </w:num>
  <w:num w:numId="32">
    <w:abstractNumId w:val="30"/>
  </w:num>
  <w:num w:numId="33">
    <w:abstractNumId w:val="12"/>
  </w:num>
  <w:num w:numId="34">
    <w:abstractNumId w:val="13"/>
  </w:num>
  <w:num w:numId="35">
    <w:abstractNumId w:val="16"/>
  </w:num>
  <w:num w:numId="36">
    <w:abstractNumId w:val="36"/>
  </w:num>
  <w:num w:numId="37">
    <w:abstractNumId w:val="15"/>
  </w:num>
  <w:num w:numId="38">
    <w:abstractNumId w:val="23"/>
  </w:num>
  <w:num w:numId="39">
    <w:abstractNumId w:val="28"/>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5365"/>
    <w:rsid w:val="000162C3"/>
    <w:rsid w:val="000200B1"/>
    <w:rsid w:val="00020A91"/>
    <w:rsid w:val="00021EA9"/>
    <w:rsid w:val="00022BB3"/>
    <w:rsid w:val="0003377B"/>
    <w:rsid w:val="00034348"/>
    <w:rsid w:val="0003451B"/>
    <w:rsid w:val="00036048"/>
    <w:rsid w:val="00040739"/>
    <w:rsid w:val="000514EC"/>
    <w:rsid w:val="00052D83"/>
    <w:rsid w:val="00061246"/>
    <w:rsid w:val="000613CE"/>
    <w:rsid w:val="0007339A"/>
    <w:rsid w:val="0007778F"/>
    <w:rsid w:val="00085C09"/>
    <w:rsid w:val="00095BF5"/>
    <w:rsid w:val="000A4684"/>
    <w:rsid w:val="000B6A81"/>
    <w:rsid w:val="000C2F1D"/>
    <w:rsid w:val="000C4FA9"/>
    <w:rsid w:val="000D52A0"/>
    <w:rsid w:val="000E2749"/>
    <w:rsid w:val="000F4220"/>
    <w:rsid w:val="000F42E3"/>
    <w:rsid w:val="000F5B8F"/>
    <w:rsid w:val="000F604D"/>
    <w:rsid w:val="00104308"/>
    <w:rsid w:val="00107548"/>
    <w:rsid w:val="001128D0"/>
    <w:rsid w:val="0011370C"/>
    <w:rsid w:val="001150FD"/>
    <w:rsid w:val="0011548D"/>
    <w:rsid w:val="001208D5"/>
    <w:rsid w:val="00120C47"/>
    <w:rsid w:val="00124B7E"/>
    <w:rsid w:val="00132739"/>
    <w:rsid w:val="00133143"/>
    <w:rsid w:val="001348E5"/>
    <w:rsid w:val="0013525A"/>
    <w:rsid w:val="0015111B"/>
    <w:rsid w:val="00157A87"/>
    <w:rsid w:val="001636D2"/>
    <w:rsid w:val="0016485C"/>
    <w:rsid w:val="00166044"/>
    <w:rsid w:val="00166267"/>
    <w:rsid w:val="0017034B"/>
    <w:rsid w:val="0017466A"/>
    <w:rsid w:val="001831D4"/>
    <w:rsid w:val="00186609"/>
    <w:rsid w:val="001943E2"/>
    <w:rsid w:val="0019505A"/>
    <w:rsid w:val="001A3CBD"/>
    <w:rsid w:val="001B0A37"/>
    <w:rsid w:val="001B6878"/>
    <w:rsid w:val="001B6FD2"/>
    <w:rsid w:val="001B7D62"/>
    <w:rsid w:val="001C6B13"/>
    <w:rsid w:val="001D2232"/>
    <w:rsid w:val="001D511E"/>
    <w:rsid w:val="001E060F"/>
    <w:rsid w:val="001F1ED9"/>
    <w:rsid w:val="0020352F"/>
    <w:rsid w:val="002056A0"/>
    <w:rsid w:val="00222E68"/>
    <w:rsid w:val="002321D5"/>
    <w:rsid w:val="00241A30"/>
    <w:rsid w:val="00244274"/>
    <w:rsid w:val="00244C23"/>
    <w:rsid w:val="00255223"/>
    <w:rsid w:val="00255DE1"/>
    <w:rsid w:val="002600C4"/>
    <w:rsid w:val="00267625"/>
    <w:rsid w:val="00267F49"/>
    <w:rsid w:val="002735F5"/>
    <w:rsid w:val="0027652F"/>
    <w:rsid w:val="00290852"/>
    <w:rsid w:val="00293C66"/>
    <w:rsid w:val="002961D1"/>
    <w:rsid w:val="002A57CE"/>
    <w:rsid w:val="002B6FC4"/>
    <w:rsid w:val="002C0F98"/>
    <w:rsid w:val="002C4C38"/>
    <w:rsid w:val="002D395F"/>
    <w:rsid w:val="002D622D"/>
    <w:rsid w:val="002F58AA"/>
    <w:rsid w:val="002F6237"/>
    <w:rsid w:val="00303414"/>
    <w:rsid w:val="00304C51"/>
    <w:rsid w:val="003109DF"/>
    <w:rsid w:val="003145B8"/>
    <w:rsid w:val="00316A1E"/>
    <w:rsid w:val="00317C71"/>
    <w:rsid w:val="00317E06"/>
    <w:rsid w:val="003243B9"/>
    <w:rsid w:val="0032575A"/>
    <w:rsid w:val="00342FD9"/>
    <w:rsid w:val="003470A1"/>
    <w:rsid w:val="00362DE2"/>
    <w:rsid w:val="00364755"/>
    <w:rsid w:val="003743C1"/>
    <w:rsid w:val="003B1B48"/>
    <w:rsid w:val="003B5B8F"/>
    <w:rsid w:val="003C6C8B"/>
    <w:rsid w:val="003D52FF"/>
    <w:rsid w:val="003F5F87"/>
    <w:rsid w:val="0040273E"/>
    <w:rsid w:val="00402E20"/>
    <w:rsid w:val="00414B50"/>
    <w:rsid w:val="004259B4"/>
    <w:rsid w:val="00430F80"/>
    <w:rsid w:val="004435A5"/>
    <w:rsid w:val="0044493B"/>
    <w:rsid w:val="00452F76"/>
    <w:rsid w:val="004641EF"/>
    <w:rsid w:val="00476DD2"/>
    <w:rsid w:val="00482233"/>
    <w:rsid w:val="004830D4"/>
    <w:rsid w:val="004853EC"/>
    <w:rsid w:val="0048668F"/>
    <w:rsid w:val="00486EB4"/>
    <w:rsid w:val="0048793F"/>
    <w:rsid w:val="004A0A9C"/>
    <w:rsid w:val="004A18F3"/>
    <w:rsid w:val="004A1CD4"/>
    <w:rsid w:val="004A316B"/>
    <w:rsid w:val="004A5605"/>
    <w:rsid w:val="004C1B05"/>
    <w:rsid w:val="004C3935"/>
    <w:rsid w:val="004D5BA4"/>
    <w:rsid w:val="004D7725"/>
    <w:rsid w:val="004D7AD4"/>
    <w:rsid w:val="004E04F0"/>
    <w:rsid w:val="004E4715"/>
    <w:rsid w:val="004F46CC"/>
    <w:rsid w:val="004F49D9"/>
    <w:rsid w:val="0050222E"/>
    <w:rsid w:val="00506315"/>
    <w:rsid w:val="0051162D"/>
    <w:rsid w:val="005120D0"/>
    <w:rsid w:val="00513F28"/>
    <w:rsid w:val="005242A4"/>
    <w:rsid w:val="00536033"/>
    <w:rsid w:val="005363CA"/>
    <w:rsid w:val="00543E9C"/>
    <w:rsid w:val="00544318"/>
    <w:rsid w:val="00544D45"/>
    <w:rsid w:val="005455F3"/>
    <w:rsid w:val="00560166"/>
    <w:rsid w:val="0057127D"/>
    <w:rsid w:val="00572813"/>
    <w:rsid w:val="0058329C"/>
    <w:rsid w:val="00586A38"/>
    <w:rsid w:val="00586C3E"/>
    <w:rsid w:val="005C489E"/>
    <w:rsid w:val="005C5CEF"/>
    <w:rsid w:val="005D194E"/>
    <w:rsid w:val="005E7913"/>
    <w:rsid w:val="005F0721"/>
    <w:rsid w:val="005F3605"/>
    <w:rsid w:val="005F6B71"/>
    <w:rsid w:val="0060021F"/>
    <w:rsid w:val="00602844"/>
    <w:rsid w:val="00616EF5"/>
    <w:rsid w:val="00617B16"/>
    <w:rsid w:val="00622646"/>
    <w:rsid w:val="006302DD"/>
    <w:rsid w:val="00634C3F"/>
    <w:rsid w:val="006436EA"/>
    <w:rsid w:val="00643C7F"/>
    <w:rsid w:val="00657A2E"/>
    <w:rsid w:val="00662CEB"/>
    <w:rsid w:val="00674FDA"/>
    <w:rsid w:val="00675A42"/>
    <w:rsid w:val="0069347B"/>
    <w:rsid w:val="006A26C8"/>
    <w:rsid w:val="006A554C"/>
    <w:rsid w:val="006B126E"/>
    <w:rsid w:val="006B5E6B"/>
    <w:rsid w:val="006D77C7"/>
    <w:rsid w:val="006E0AFF"/>
    <w:rsid w:val="006E2B90"/>
    <w:rsid w:val="00701DDA"/>
    <w:rsid w:val="007021EC"/>
    <w:rsid w:val="00702A03"/>
    <w:rsid w:val="00702FC7"/>
    <w:rsid w:val="00736B71"/>
    <w:rsid w:val="00736DDC"/>
    <w:rsid w:val="00736EEC"/>
    <w:rsid w:val="00750A96"/>
    <w:rsid w:val="007A0C07"/>
    <w:rsid w:val="007A2CA9"/>
    <w:rsid w:val="007D5CC9"/>
    <w:rsid w:val="007E08D4"/>
    <w:rsid w:val="008030FF"/>
    <w:rsid w:val="008034CD"/>
    <w:rsid w:val="00814281"/>
    <w:rsid w:val="008218C5"/>
    <w:rsid w:val="00827DC4"/>
    <w:rsid w:val="0084370F"/>
    <w:rsid w:val="008502CA"/>
    <w:rsid w:val="00852242"/>
    <w:rsid w:val="00855E32"/>
    <w:rsid w:val="0085693D"/>
    <w:rsid w:val="00861F07"/>
    <w:rsid w:val="00862E0C"/>
    <w:rsid w:val="0086355C"/>
    <w:rsid w:val="0086500F"/>
    <w:rsid w:val="0087602F"/>
    <w:rsid w:val="0088677A"/>
    <w:rsid w:val="00887ADF"/>
    <w:rsid w:val="008916A1"/>
    <w:rsid w:val="00893401"/>
    <w:rsid w:val="008A1E5B"/>
    <w:rsid w:val="008A55DF"/>
    <w:rsid w:val="008A6342"/>
    <w:rsid w:val="008B029A"/>
    <w:rsid w:val="008B53A6"/>
    <w:rsid w:val="008C7823"/>
    <w:rsid w:val="008D3473"/>
    <w:rsid w:val="008D43CB"/>
    <w:rsid w:val="008E025C"/>
    <w:rsid w:val="008E2A10"/>
    <w:rsid w:val="008E3AF7"/>
    <w:rsid w:val="008E7B1A"/>
    <w:rsid w:val="008F5AEC"/>
    <w:rsid w:val="009001E3"/>
    <w:rsid w:val="009013B7"/>
    <w:rsid w:val="0091261C"/>
    <w:rsid w:val="00914597"/>
    <w:rsid w:val="00916B0D"/>
    <w:rsid w:val="00923AF5"/>
    <w:rsid w:val="00931AA8"/>
    <w:rsid w:val="00932D20"/>
    <w:rsid w:val="00937474"/>
    <w:rsid w:val="00945285"/>
    <w:rsid w:val="0097462E"/>
    <w:rsid w:val="00982045"/>
    <w:rsid w:val="00995BDD"/>
    <w:rsid w:val="009A2615"/>
    <w:rsid w:val="009A2DA6"/>
    <w:rsid w:val="009B71C8"/>
    <w:rsid w:val="009C1EB6"/>
    <w:rsid w:val="009C30D3"/>
    <w:rsid w:val="009C5AB2"/>
    <w:rsid w:val="009D08C0"/>
    <w:rsid w:val="009D0AC4"/>
    <w:rsid w:val="009D788D"/>
    <w:rsid w:val="009E4346"/>
    <w:rsid w:val="009E762B"/>
    <w:rsid w:val="009E7BBB"/>
    <w:rsid w:val="009F122E"/>
    <w:rsid w:val="009F168D"/>
    <w:rsid w:val="009F3170"/>
    <w:rsid w:val="009F3CFA"/>
    <w:rsid w:val="009F64AF"/>
    <w:rsid w:val="00A05F6A"/>
    <w:rsid w:val="00A44B44"/>
    <w:rsid w:val="00A50EB6"/>
    <w:rsid w:val="00A53FC3"/>
    <w:rsid w:val="00A57315"/>
    <w:rsid w:val="00A66D6F"/>
    <w:rsid w:val="00A7018B"/>
    <w:rsid w:val="00A7230B"/>
    <w:rsid w:val="00A77F52"/>
    <w:rsid w:val="00A80EC6"/>
    <w:rsid w:val="00A812BB"/>
    <w:rsid w:val="00A831A1"/>
    <w:rsid w:val="00A90507"/>
    <w:rsid w:val="00A93B21"/>
    <w:rsid w:val="00A959FE"/>
    <w:rsid w:val="00AB1B27"/>
    <w:rsid w:val="00AB2C1B"/>
    <w:rsid w:val="00AB3DD3"/>
    <w:rsid w:val="00AB6639"/>
    <w:rsid w:val="00AC39E7"/>
    <w:rsid w:val="00AD165F"/>
    <w:rsid w:val="00AD4435"/>
    <w:rsid w:val="00AE0EA1"/>
    <w:rsid w:val="00AE5D14"/>
    <w:rsid w:val="00AF61C0"/>
    <w:rsid w:val="00B0043A"/>
    <w:rsid w:val="00B04AC1"/>
    <w:rsid w:val="00B07443"/>
    <w:rsid w:val="00B11B2C"/>
    <w:rsid w:val="00B12AE5"/>
    <w:rsid w:val="00B13F52"/>
    <w:rsid w:val="00B17025"/>
    <w:rsid w:val="00B2329A"/>
    <w:rsid w:val="00B30C1C"/>
    <w:rsid w:val="00B33EBB"/>
    <w:rsid w:val="00B356E7"/>
    <w:rsid w:val="00B51E47"/>
    <w:rsid w:val="00B55FA8"/>
    <w:rsid w:val="00B66CF0"/>
    <w:rsid w:val="00B74176"/>
    <w:rsid w:val="00B85BEB"/>
    <w:rsid w:val="00B90E99"/>
    <w:rsid w:val="00B91D13"/>
    <w:rsid w:val="00BB1197"/>
    <w:rsid w:val="00BB3181"/>
    <w:rsid w:val="00BB6CAD"/>
    <w:rsid w:val="00BB7D19"/>
    <w:rsid w:val="00BC568F"/>
    <w:rsid w:val="00BE080B"/>
    <w:rsid w:val="00BE1532"/>
    <w:rsid w:val="00BE4483"/>
    <w:rsid w:val="00BE53E1"/>
    <w:rsid w:val="00BF24BF"/>
    <w:rsid w:val="00BF2C49"/>
    <w:rsid w:val="00BF3AD6"/>
    <w:rsid w:val="00BF3CC3"/>
    <w:rsid w:val="00BF4B0E"/>
    <w:rsid w:val="00BF65D4"/>
    <w:rsid w:val="00C011FF"/>
    <w:rsid w:val="00C01C9F"/>
    <w:rsid w:val="00C17E1F"/>
    <w:rsid w:val="00C33A37"/>
    <w:rsid w:val="00C34605"/>
    <w:rsid w:val="00C35B21"/>
    <w:rsid w:val="00C42B83"/>
    <w:rsid w:val="00C437C3"/>
    <w:rsid w:val="00C44DA9"/>
    <w:rsid w:val="00C562F2"/>
    <w:rsid w:val="00C635CC"/>
    <w:rsid w:val="00C6491A"/>
    <w:rsid w:val="00C65365"/>
    <w:rsid w:val="00C65851"/>
    <w:rsid w:val="00C65DA9"/>
    <w:rsid w:val="00C66C97"/>
    <w:rsid w:val="00C8045E"/>
    <w:rsid w:val="00C805B0"/>
    <w:rsid w:val="00C90E3A"/>
    <w:rsid w:val="00CA22DA"/>
    <w:rsid w:val="00CA23E6"/>
    <w:rsid w:val="00CA32DA"/>
    <w:rsid w:val="00CA4348"/>
    <w:rsid w:val="00CA5F94"/>
    <w:rsid w:val="00CA68EB"/>
    <w:rsid w:val="00CB0028"/>
    <w:rsid w:val="00CB0D4A"/>
    <w:rsid w:val="00CB593F"/>
    <w:rsid w:val="00CB6059"/>
    <w:rsid w:val="00CC5F50"/>
    <w:rsid w:val="00CD07EC"/>
    <w:rsid w:val="00CD679C"/>
    <w:rsid w:val="00CE39A0"/>
    <w:rsid w:val="00CE6515"/>
    <w:rsid w:val="00CF3A01"/>
    <w:rsid w:val="00CF746C"/>
    <w:rsid w:val="00D017D8"/>
    <w:rsid w:val="00D01FD9"/>
    <w:rsid w:val="00D22D07"/>
    <w:rsid w:val="00D24581"/>
    <w:rsid w:val="00D275BD"/>
    <w:rsid w:val="00D31B1D"/>
    <w:rsid w:val="00D356A3"/>
    <w:rsid w:val="00D37286"/>
    <w:rsid w:val="00D378B2"/>
    <w:rsid w:val="00D43F39"/>
    <w:rsid w:val="00D510E0"/>
    <w:rsid w:val="00D5784F"/>
    <w:rsid w:val="00D6023A"/>
    <w:rsid w:val="00D82B0E"/>
    <w:rsid w:val="00D90C1B"/>
    <w:rsid w:val="00D93D66"/>
    <w:rsid w:val="00D96565"/>
    <w:rsid w:val="00DA136E"/>
    <w:rsid w:val="00DA43BD"/>
    <w:rsid w:val="00DA501C"/>
    <w:rsid w:val="00DB0FC5"/>
    <w:rsid w:val="00DB337D"/>
    <w:rsid w:val="00DC1601"/>
    <w:rsid w:val="00DD1049"/>
    <w:rsid w:val="00DD4C16"/>
    <w:rsid w:val="00DD5501"/>
    <w:rsid w:val="00DE0DB2"/>
    <w:rsid w:val="00DE6523"/>
    <w:rsid w:val="00DF405C"/>
    <w:rsid w:val="00E057C8"/>
    <w:rsid w:val="00E15881"/>
    <w:rsid w:val="00E17BD9"/>
    <w:rsid w:val="00E2240A"/>
    <w:rsid w:val="00E2513D"/>
    <w:rsid w:val="00E30F39"/>
    <w:rsid w:val="00E32F75"/>
    <w:rsid w:val="00E34B48"/>
    <w:rsid w:val="00E41112"/>
    <w:rsid w:val="00E430DE"/>
    <w:rsid w:val="00E44615"/>
    <w:rsid w:val="00E44BAD"/>
    <w:rsid w:val="00E46B09"/>
    <w:rsid w:val="00E644B8"/>
    <w:rsid w:val="00E71108"/>
    <w:rsid w:val="00E714C3"/>
    <w:rsid w:val="00E82B74"/>
    <w:rsid w:val="00E85F17"/>
    <w:rsid w:val="00EA23A0"/>
    <w:rsid w:val="00EA395C"/>
    <w:rsid w:val="00EA6CFB"/>
    <w:rsid w:val="00EB2260"/>
    <w:rsid w:val="00EB330D"/>
    <w:rsid w:val="00EC088F"/>
    <w:rsid w:val="00EC2891"/>
    <w:rsid w:val="00EC74BE"/>
    <w:rsid w:val="00ED0112"/>
    <w:rsid w:val="00ED06C0"/>
    <w:rsid w:val="00ED6FF6"/>
    <w:rsid w:val="00EF4FA2"/>
    <w:rsid w:val="00EF5920"/>
    <w:rsid w:val="00F12502"/>
    <w:rsid w:val="00F24670"/>
    <w:rsid w:val="00F27C81"/>
    <w:rsid w:val="00F30E82"/>
    <w:rsid w:val="00F32AF5"/>
    <w:rsid w:val="00F33829"/>
    <w:rsid w:val="00F341AC"/>
    <w:rsid w:val="00F413BA"/>
    <w:rsid w:val="00F46EDC"/>
    <w:rsid w:val="00F55E8F"/>
    <w:rsid w:val="00F57DCA"/>
    <w:rsid w:val="00F65FD0"/>
    <w:rsid w:val="00F7453A"/>
    <w:rsid w:val="00F835C9"/>
    <w:rsid w:val="00F92774"/>
    <w:rsid w:val="00F96A62"/>
    <w:rsid w:val="00F9724E"/>
    <w:rsid w:val="00FA5279"/>
    <w:rsid w:val="00FA5D49"/>
    <w:rsid w:val="00FB1300"/>
    <w:rsid w:val="00FB66CE"/>
    <w:rsid w:val="00FB6A70"/>
    <w:rsid w:val="00FB7476"/>
    <w:rsid w:val="00FD1443"/>
    <w:rsid w:val="00FE300A"/>
    <w:rsid w:val="00FF2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1E0B3E"/>
  <w15:docId w15:val="{3CF784C6-89B9-4669-AA64-233668CF7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62DE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365"/>
    <w:pPr>
      <w:ind w:left="720"/>
      <w:contextualSpacing/>
    </w:pPr>
  </w:style>
  <w:style w:type="paragraph" w:styleId="BalloonText">
    <w:name w:val="Balloon Text"/>
    <w:basedOn w:val="Normal"/>
    <w:link w:val="BalloonTextChar"/>
    <w:uiPriority w:val="99"/>
    <w:semiHidden/>
    <w:rsid w:val="00DC160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021EC"/>
    <w:rPr>
      <w:rFonts w:ascii="Times New Roman" w:hAnsi="Times New Roman" w:cs="Times New Roman"/>
      <w:sz w:val="2"/>
    </w:rPr>
  </w:style>
  <w:style w:type="character" w:styleId="Strong">
    <w:name w:val="Strong"/>
    <w:basedOn w:val="DefaultParagraphFont"/>
    <w:uiPriority w:val="99"/>
    <w:qFormat/>
    <w:locked/>
    <w:rsid w:val="00702FC7"/>
    <w:rPr>
      <w:rFonts w:cs="Times New Roman"/>
      <w:b/>
      <w:bCs/>
    </w:rPr>
  </w:style>
  <w:style w:type="character" w:styleId="CommentReference">
    <w:name w:val="annotation reference"/>
    <w:basedOn w:val="DefaultParagraphFont"/>
    <w:uiPriority w:val="99"/>
    <w:semiHidden/>
    <w:unhideWhenUsed/>
    <w:rsid w:val="00B51E47"/>
    <w:rPr>
      <w:sz w:val="16"/>
      <w:szCs w:val="16"/>
    </w:rPr>
  </w:style>
  <w:style w:type="paragraph" w:styleId="CommentText">
    <w:name w:val="annotation text"/>
    <w:basedOn w:val="Normal"/>
    <w:link w:val="CommentTextChar"/>
    <w:uiPriority w:val="99"/>
    <w:unhideWhenUsed/>
    <w:rsid w:val="00B51E47"/>
    <w:pPr>
      <w:spacing w:line="240" w:lineRule="auto"/>
    </w:pPr>
    <w:rPr>
      <w:sz w:val="20"/>
      <w:szCs w:val="20"/>
    </w:rPr>
  </w:style>
  <w:style w:type="character" w:customStyle="1" w:styleId="CommentTextChar">
    <w:name w:val="Comment Text Char"/>
    <w:basedOn w:val="DefaultParagraphFont"/>
    <w:link w:val="CommentText"/>
    <w:uiPriority w:val="99"/>
    <w:rsid w:val="00B51E47"/>
    <w:rPr>
      <w:sz w:val="20"/>
      <w:szCs w:val="20"/>
    </w:rPr>
  </w:style>
  <w:style w:type="paragraph" w:styleId="CommentSubject">
    <w:name w:val="annotation subject"/>
    <w:basedOn w:val="CommentText"/>
    <w:next w:val="CommentText"/>
    <w:link w:val="CommentSubjectChar"/>
    <w:uiPriority w:val="99"/>
    <w:semiHidden/>
    <w:unhideWhenUsed/>
    <w:rsid w:val="00B51E47"/>
    <w:rPr>
      <w:b/>
      <w:bCs/>
    </w:rPr>
  </w:style>
  <w:style w:type="character" w:customStyle="1" w:styleId="CommentSubjectChar">
    <w:name w:val="Comment Subject Char"/>
    <w:basedOn w:val="CommentTextChar"/>
    <w:link w:val="CommentSubject"/>
    <w:uiPriority w:val="99"/>
    <w:semiHidden/>
    <w:rsid w:val="00B51E47"/>
    <w:rPr>
      <w:b/>
      <w:bCs/>
      <w:sz w:val="20"/>
      <w:szCs w:val="20"/>
    </w:rPr>
  </w:style>
  <w:style w:type="paragraph" w:styleId="NormalWeb">
    <w:name w:val="Normal (Web)"/>
    <w:basedOn w:val="Normal"/>
    <w:uiPriority w:val="99"/>
    <w:unhideWhenUsed/>
    <w:rsid w:val="00B1702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736DDC"/>
  </w:style>
  <w:style w:type="paragraph" w:styleId="DocumentMap">
    <w:name w:val="Document Map"/>
    <w:basedOn w:val="Normal"/>
    <w:link w:val="DocumentMapChar"/>
    <w:uiPriority w:val="99"/>
    <w:semiHidden/>
    <w:unhideWhenUsed/>
    <w:rsid w:val="00DA43BD"/>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DA43BD"/>
    <w:rPr>
      <w:rFonts w:ascii="Times New Roman" w:hAnsi="Times New Roman"/>
      <w:sz w:val="24"/>
      <w:szCs w:val="24"/>
    </w:rPr>
  </w:style>
  <w:style w:type="character" w:styleId="Hyperlink">
    <w:name w:val="Hyperlink"/>
    <w:basedOn w:val="DefaultParagraphFont"/>
    <w:uiPriority w:val="99"/>
    <w:unhideWhenUsed/>
    <w:rsid w:val="0017034B"/>
    <w:rPr>
      <w:color w:val="0000FF" w:themeColor="hyperlink"/>
      <w:u w:val="single"/>
    </w:rPr>
  </w:style>
  <w:style w:type="character" w:customStyle="1" w:styleId="UnresolvedMention1">
    <w:name w:val="Unresolved Mention1"/>
    <w:basedOn w:val="DefaultParagraphFont"/>
    <w:uiPriority w:val="99"/>
    <w:rsid w:val="0017034B"/>
    <w:rPr>
      <w:color w:val="605E5C"/>
      <w:shd w:val="clear" w:color="auto" w:fill="E1DFDD"/>
    </w:rPr>
  </w:style>
  <w:style w:type="character" w:styleId="FollowedHyperlink">
    <w:name w:val="FollowedHyperlink"/>
    <w:basedOn w:val="DefaultParagraphFont"/>
    <w:uiPriority w:val="99"/>
    <w:semiHidden/>
    <w:unhideWhenUsed/>
    <w:rsid w:val="00AE0EA1"/>
    <w:rPr>
      <w:color w:val="800080" w:themeColor="followedHyperlink"/>
      <w:u w:val="single"/>
    </w:rPr>
  </w:style>
  <w:style w:type="character" w:styleId="UnresolvedMention">
    <w:name w:val="Unresolved Mention"/>
    <w:basedOn w:val="DefaultParagraphFont"/>
    <w:uiPriority w:val="99"/>
    <w:rsid w:val="00B30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86013">
      <w:bodyDiv w:val="1"/>
      <w:marLeft w:val="0"/>
      <w:marRight w:val="0"/>
      <w:marTop w:val="0"/>
      <w:marBottom w:val="0"/>
      <w:divBdr>
        <w:top w:val="none" w:sz="0" w:space="0" w:color="auto"/>
        <w:left w:val="none" w:sz="0" w:space="0" w:color="auto"/>
        <w:bottom w:val="none" w:sz="0" w:space="0" w:color="auto"/>
        <w:right w:val="none" w:sz="0" w:space="0" w:color="auto"/>
      </w:divBdr>
      <w:divsChild>
        <w:div w:id="1100875605">
          <w:marLeft w:val="0"/>
          <w:marRight w:val="0"/>
          <w:marTop w:val="0"/>
          <w:marBottom w:val="0"/>
          <w:divBdr>
            <w:top w:val="none" w:sz="0" w:space="0" w:color="auto"/>
            <w:left w:val="none" w:sz="0" w:space="0" w:color="auto"/>
            <w:bottom w:val="none" w:sz="0" w:space="0" w:color="auto"/>
            <w:right w:val="none" w:sz="0" w:space="0" w:color="auto"/>
          </w:divBdr>
        </w:div>
        <w:div w:id="1236819684">
          <w:marLeft w:val="0"/>
          <w:marRight w:val="0"/>
          <w:marTop w:val="0"/>
          <w:marBottom w:val="0"/>
          <w:divBdr>
            <w:top w:val="none" w:sz="0" w:space="0" w:color="auto"/>
            <w:left w:val="none" w:sz="0" w:space="0" w:color="auto"/>
            <w:bottom w:val="none" w:sz="0" w:space="0" w:color="auto"/>
            <w:right w:val="none" w:sz="0" w:space="0" w:color="auto"/>
          </w:divBdr>
        </w:div>
        <w:div w:id="1334799747">
          <w:marLeft w:val="0"/>
          <w:marRight w:val="0"/>
          <w:marTop w:val="0"/>
          <w:marBottom w:val="0"/>
          <w:divBdr>
            <w:top w:val="none" w:sz="0" w:space="0" w:color="auto"/>
            <w:left w:val="none" w:sz="0" w:space="0" w:color="auto"/>
            <w:bottom w:val="none" w:sz="0" w:space="0" w:color="auto"/>
            <w:right w:val="none" w:sz="0" w:space="0" w:color="auto"/>
          </w:divBdr>
        </w:div>
        <w:div w:id="1374689921">
          <w:marLeft w:val="0"/>
          <w:marRight w:val="0"/>
          <w:marTop w:val="0"/>
          <w:marBottom w:val="0"/>
          <w:divBdr>
            <w:top w:val="none" w:sz="0" w:space="0" w:color="auto"/>
            <w:left w:val="none" w:sz="0" w:space="0" w:color="auto"/>
            <w:bottom w:val="none" w:sz="0" w:space="0" w:color="auto"/>
            <w:right w:val="none" w:sz="0" w:space="0" w:color="auto"/>
          </w:divBdr>
        </w:div>
        <w:div w:id="1484736984">
          <w:marLeft w:val="0"/>
          <w:marRight w:val="0"/>
          <w:marTop w:val="0"/>
          <w:marBottom w:val="0"/>
          <w:divBdr>
            <w:top w:val="none" w:sz="0" w:space="0" w:color="auto"/>
            <w:left w:val="none" w:sz="0" w:space="0" w:color="auto"/>
            <w:bottom w:val="none" w:sz="0" w:space="0" w:color="auto"/>
            <w:right w:val="none" w:sz="0" w:space="0" w:color="auto"/>
          </w:divBdr>
        </w:div>
        <w:div w:id="1598057318">
          <w:marLeft w:val="0"/>
          <w:marRight w:val="0"/>
          <w:marTop w:val="0"/>
          <w:marBottom w:val="0"/>
          <w:divBdr>
            <w:top w:val="none" w:sz="0" w:space="0" w:color="auto"/>
            <w:left w:val="none" w:sz="0" w:space="0" w:color="auto"/>
            <w:bottom w:val="none" w:sz="0" w:space="0" w:color="auto"/>
            <w:right w:val="none" w:sz="0" w:space="0" w:color="auto"/>
          </w:divBdr>
        </w:div>
        <w:div w:id="1958832052">
          <w:marLeft w:val="0"/>
          <w:marRight w:val="0"/>
          <w:marTop w:val="0"/>
          <w:marBottom w:val="0"/>
          <w:divBdr>
            <w:top w:val="none" w:sz="0" w:space="0" w:color="auto"/>
            <w:left w:val="none" w:sz="0" w:space="0" w:color="auto"/>
            <w:bottom w:val="none" w:sz="0" w:space="0" w:color="auto"/>
            <w:right w:val="none" w:sz="0" w:space="0" w:color="auto"/>
          </w:divBdr>
        </w:div>
        <w:div w:id="1981223730">
          <w:marLeft w:val="0"/>
          <w:marRight w:val="0"/>
          <w:marTop w:val="0"/>
          <w:marBottom w:val="0"/>
          <w:divBdr>
            <w:top w:val="none" w:sz="0" w:space="0" w:color="auto"/>
            <w:left w:val="none" w:sz="0" w:space="0" w:color="auto"/>
            <w:bottom w:val="none" w:sz="0" w:space="0" w:color="auto"/>
            <w:right w:val="none" w:sz="0" w:space="0" w:color="auto"/>
          </w:divBdr>
        </w:div>
        <w:div w:id="2099212728">
          <w:marLeft w:val="0"/>
          <w:marRight w:val="0"/>
          <w:marTop w:val="0"/>
          <w:marBottom w:val="0"/>
          <w:divBdr>
            <w:top w:val="none" w:sz="0" w:space="0" w:color="auto"/>
            <w:left w:val="none" w:sz="0" w:space="0" w:color="auto"/>
            <w:bottom w:val="none" w:sz="0" w:space="0" w:color="auto"/>
            <w:right w:val="none" w:sz="0" w:space="0" w:color="auto"/>
          </w:divBdr>
        </w:div>
        <w:div w:id="2138134933">
          <w:marLeft w:val="0"/>
          <w:marRight w:val="0"/>
          <w:marTop w:val="0"/>
          <w:marBottom w:val="0"/>
          <w:divBdr>
            <w:top w:val="none" w:sz="0" w:space="0" w:color="auto"/>
            <w:left w:val="none" w:sz="0" w:space="0" w:color="auto"/>
            <w:bottom w:val="none" w:sz="0" w:space="0" w:color="auto"/>
            <w:right w:val="none" w:sz="0" w:space="0" w:color="auto"/>
          </w:divBdr>
        </w:div>
      </w:divsChild>
    </w:div>
    <w:div w:id="275717441">
      <w:bodyDiv w:val="1"/>
      <w:marLeft w:val="0"/>
      <w:marRight w:val="0"/>
      <w:marTop w:val="0"/>
      <w:marBottom w:val="0"/>
      <w:divBdr>
        <w:top w:val="none" w:sz="0" w:space="0" w:color="auto"/>
        <w:left w:val="none" w:sz="0" w:space="0" w:color="auto"/>
        <w:bottom w:val="none" w:sz="0" w:space="0" w:color="auto"/>
        <w:right w:val="none" w:sz="0" w:space="0" w:color="auto"/>
      </w:divBdr>
    </w:div>
    <w:div w:id="307786484">
      <w:bodyDiv w:val="1"/>
      <w:marLeft w:val="0"/>
      <w:marRight w:val="0"/>
      <w:marTop w:val="0"/>
      <w:marBottom w:val="0"/>
      <w:divBdr>
        <w:top w:val="none" w:sz="0" w:space="0" w:color="auto"/>
        <w:left w:val="none" w:sz="0" w:space="0" w:color="auto"/>
        <w:bottom w:val="none" w:sz="0" w:space="0" w:color="auto"/>
        <w:right w:val="none" w:sz="0" w:space="0" w:color="auto"/>
      </w:divBdr>
    </w:div>
    <w:div w:id="429396058">
      <w:bodyDiv w:val="1"/>
      <w:marLeft w:val="0"/>
      <w:marRight w:val="0"/>
      <w:marTop w:val="0"/>
      <w:marBottom w:val="0"/>
      <w:divBdr>
        <w:top w:val="none" w:sz="0" w:space="0" w:color="auto"/>
        <w:left w:val="none" w:sz="0" w:space="0" w:color="auto"/>
        <w:bottom w:val="none" w:sz="0" w:space="0" w:color="auto"/>
        <w:right w:val="none" w:sz="0" w:space="0" w:color="auto"/>
      </w:divBdr>
    </w:div>
    <w:div w:id="506752373">
      <w:bodyDiv w:val="1"/>
      <w:marLeft w:val="0"/>
      <w:marRight w:val="0"/>
      <w:marTop w:val="0"/>
      <w:marBottom w:val="0"/>
      <w:divBdr>
        <w:top w:val="none" w:sz="0" w:space="0" w:color="auto"/>
        <w:left w:val="none" w:sz="0" w:space="0" w:color="auto"/>
        <w:bottom w:val="none" w:sz="0" w:space="0" w:color="auto"/>
        <w:right w:val="none" w:sz="0" w:space="0" w:color="auto"/>
      </w:divBdr>
    </w:div>
    <w:div w:id="642346179">
      <w:bodyDiv w:val="1"/>
      <w:marLeft w:val="0"/>
      <w:marRight w:val="0"/>
      <w:marTop w:val="0"/>
      <w:marBottom w:val="0"/>
      <w:divBdr>
        <w:top w:val="none" w:sz="0" w:space="0" w:color="auto"/>
        <w:left w:val="none" w:sz="0" w:space="0" w:color="auto"/>
        <w:bottom w:val="none" w:sz="0" w:space="0" w:color="auto"/>
        <w:right w:val="none" w:sz="0" w:space="0" w:color="auto"/>
      </w:divBdr>
    </w:div>
    <w:div w:id="780303169">
      <w:bodyDiv w:val="1"/>
      <w:marLeft w:val="0"/>
      <w:marRight w:val="0"/>
      <w:marTop w:val="0"/>
      <w:marBottom w:val="0"/>
      <w:divBdr>
        <w:top w:val="none" w:sz="0" w:space="0" w:color="auto"/>
        <w:left w:val="none" w:sz="0" w:space="0" w:color="auto"/>
        <w:bottom w:val="none" w:sz="0" w:space="0" w:color="auto"/>
        <w:right w:val="none" w:sz="0" w:space="0" w:color="auto"/>
      </w:divBdr>
    </w:div>
    <w:div w:id="821699163">
      <w:bodyDiv w:val="1"/>
      <w:marLeft w:val="0"/>
      <w:marRight w:val="0"/>
      <w:marTop w:val="0"/>
      <w:marBottom w:val="0"/>
      <w:divBdr>
        <w:top w:val="none" w:sz="0" w:space="0" w:color="auto"/>
        <w:left w:val="none" w:sz="0" w:space="0" w:color="auto"/>
        <w:bottom w:val="none" w:sz="0" w:space="0" w:color="auto"/>
        <w:right w:val="none" w:sz="0" w:space="0" w:color="auto"/>
      </w:divBdr>
    </w:div>
    <w:div w:id="1003312971">
      <w:bodyDiv w:val="1"/>
      <w:marLeft w:val="0"/>
      <w:marRight w:val="0"/>
      <w:marTop w:val="0"/>
      <w:marBottom w:val="0"/>
      <w:divBdr>
        <w:top w:val="none" w:sz="0" w:space="0" w:color="auto"/>
        <w:left w:val="none" w:sz="0" w:space="0" w:color="auto"/>
        <w:bottom w:val="none" w:sz="0" w:space="0" w:color="auto"/>
        <w:right w:val="none" w:sz="0" w:space="0" w:color="auto"/>
      </w:divBdr>
      <w:divsChild>
        <w:div w:id="1268735177">
          <w:marLeft w:val="0"/>
          <w:marRight w:val="0"/>
          <w:marTop w:val="0"/>
          <w:marBottom w:val="0"/>
          <w:divBdr>
            <w:top w:val="none" w:sz="0" w:space="0" w:color="auto"/>
            <w:left w:val="none" w:sz="0" w:space="0" w:color="auto"/>
            <w:bottom w:val="none" w:sz="0" w:space="0" w:color="auto"/>
            <w:right w:val="none" w:sz="0" w:space="0" w:color="auto"/>
          </w:divBdr>
          <w:divsChild>
            <w:div w:id="1179583840">
              <w:marLeft w:val="0"/>
              <w:marRight w:val="0"/>
              <w:marTop w:val="0"/>
              <w:marBottom w:val="375"/>
              <w:divBdr>
                <w:top w:val="none" w:sz="0" w:space="0" w:color="auto"/>
                <w:left w:val="none" w:sz="0" w:space="0" w:color="auto"/>
                <w:bottom w:val="none" w:sz="0" w:space="0" w:color="auto"/>
                <w:right w:val="none" w:sz="0" w:space="0" w:color="auto"/>
              </w:divBdr>
              <w:divsChild>
                <w:div w:id="153688461">
                  <w:marLeft w:val="-225"/>
                  <w:marRight w:val="-225"/>
                  <w:marTop w:val="0"/>
                  <w:marBottom w:val="0"/>
                  <w:divBdr>
                    <w:top w:val="none" w:sz="0" w:space="0" w:color="auto"/>
                    <w:left w:val="none" w:sz="0" w:space="0" w:color="auto"/>
                    <w:bottom w:val="none" w:sz="0" w:space="0" w:color="auto"/>
                    <w:right w:val="none" w:sz="0" w:space="0" w:color="auto"/>
                  </w:divBdr>
                  <w:divsChild>
                    <w:div w:id="998732845">
                      <w:marLeft w:val="0"/>
                      <w:marRight w:val="0"/>
                      <w:marTop w:val="0"/>
                      <w:marBottom w:val="0"/>
                      <w:divBdr>
                        <w:top w:val="none" w:sz="0" w:space="0" w:color="auto"/>
                        <w:left w:val="none" w:sz="0" w:space="0" w:color="auto"/>
                        <w:bottom w:val="none" w:sz="0" w:space="0" w:color="auto"/>
                        <w:right w:val="none" w:sz="0" w:space="0" w:color="auto"/>
                      </w:divBdr>
                      <w:divsChild>
                        <w:div w:id="1536579832">
                          <w:marLeft w:val="-225"/>
                          <w:marRight w:val="-225"/>
                          <w:marTop w:val="0"/>
                          <w:marBottom w:val="0"/>
                          <w:divBdr>
                            <w:top w:val="none" w:sz="0" w:space="0" w:color="auto"/>
                            <w:left w:val="none" w:sz="0" w:space="0" w:color="auto"/>
                            <w:bottom w:val="none" w:sz="0" w:space="0" w:color="auto"/>
                            <w:right w:val="none" w:sz="0" w:space="0" w:color="auto"/>
                          </w:divBdr>
                          <w:divsChild>
                            <w:div w:id="1083378658">
                              <w:marLeft w:val="0"/>
                              <w:marRight w:val="0"/>
                              <w:marTop w:val="0"/>
                              <w:marBottom w:val="0"/>
                              <w:divBdr>
                                <w:top w:val="none" w:sz="0" w:space="0" w:color="auto"/>
                                <w:left w:val="none" w:sz="0" w:space="0" w:color="auto"/>
                                <w:bottom w:val="none" w:sz="0" w:space="0" w:color="auto"/>
                                <w:right w:val="none" w:sz="0" w:space="0" w:color="auto"/>
                              </w:divBdr>
                              <w:divsChild>
                                <w:div w:id="236673552">
                                  <w:marLeft w:val="0"/>
                                  <w:marRight w:val="0"/>
                                  <w:marTop w:val="0"/>
                                  <w:marBottom w:val="0"/>
                                  <w:divBdr>
                                    <w:top w:val="none" w:sz="0" w:space="0" w:color="auto"/>
                                    <w:left w:val="none" w:sz="0" w:space="0" w:color="auto"/>
                                    <w:bottom w:val="none" w:sz="0" w:space="0" w:color="auto"/>
                                    <w:right w:val="none" w:sz="0" w:space="0" w:color="auto"/>
                                  </w:divBdr>
                                  <w:divsChild>
                                    <w:div w:id="1841239272">
                                      <w:marLeft w:val="0"/>
                                      <w:marRight w:val="0"/>
                                      <w:marTop w:val="0"/>
                                      <w:marBottom w:val="0"/>
                                      <w:divBdr>
                                        <w:top w:val="none" w:sz="0" w:space="0" w:color="auto"/>
                                        <w:left w:val="none" w:sz="0" w:space="0" w:color="auto"/>
                                        <w:bottom w:val="none" w:sz="0" w:space="0" w:color="auto"/>
                                        <w:right w:val="none" w:sz="0" w:space="0" w:color="auto"/>
                                      </w:divBdr>
                                      <w:divsChild>
                                        <w:div w:id="1307779327">
                                          <w:marLeft w:val="0"/>
                                          <w:marRight w:val="0"/>
                                          <w:marTop w:val="0"/>
                                          <w:marBottom w:val="0"/>
                                          <w:divBdr>
                                            <w:top w:val="none" w:sz="0" w:space="0" w:color="auto"/>
                                            <w:left w:val="none" w:sz="0" w:space="0" w:color="auto"/>
                                            <w:bottom w:val="none" w:sz="0" w:space="0" w:color="auto"/>
                                            <w:right w:val="none" w:sz="0" w:space="0" w:color="auto"/>
                                          </w:divBdr>
                                          <w:divsChild>
                                            <w:div w:id="114951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3256246">
      <w:bodyDiv w:val="1"/>
      <w:marLeft w:val="0"/>
      <w:marRight w:val="0"/>
      <w:marTop w:val="0"/>
      <w:marBottom w:val="0"/>
      <w:divBdr>
        <w:top w:val="none" w:sz="0" w:space="0" w:color="auto"/>
        <w:left w:val="none" w:sz="0" w:space="0" w:color="auto"/>
        <w:bottom w:val="none" w:sz="0" w:space="0" w:color="auto"/>
        <w:right w:val="none" w:sz="0" w:space="0" w:color="auto"/>
      </w:divBdr>
    </w:div>
    <w:div w:id="1455518245">
      <w:bodyDiv w:val="1"/>
      <w:marLeft w:val="0"/>
      <w:marRight w:val="0"/>
      <w:marTop w:val="0"/>
      <w:marBottom w:val="0"/>
      <w:divBdr>
        <w:top w:val="none" w:sz="0" w:space="0" w:color="auto"/>
        <w:left w:val="none" w:sz="0" w:space="0" w:color="auto"/>
        <w:bottom w:val="none" w:sz="0" w:space="0" w:color="auto"/>
        <w:right w:val="none" w:sz="0" w:space="0" w:color="auto"/>
      </w:divBdr>
      <w:divsChild>
        <w:div w:id="52897824">
          <w:marLeft w:val="0"/>
          <w:marRight w:val="0"/>
          <w:marTop w:val="0"/>
          <w:marBottom w:val="0"/>
          <w:divBdr>
            <w:top w:val="none" w:sz="0" w:space="0" w:color="auto"/>
            <w:left w:val="none" w:sz="0" w:space="0" w:color="auto"/>
            <w:bottom w:val="none" w:sz="0" w:space="0" w:color="auto"/>
            <w:right w:val="none" w:sz="0" w:space="0" w:color="auto"/>
          </w:divBdr>
        </w:div>
        <w:div w:id="129982598">
          <w:marLeft w:val="0"/>
          <w:marRight w:val="0"/>
          <w:marTop w:val="0"/>
          <w:marBottom w:val="0"/>
          <w:divBdr>
            <w:top w:val="none" w:sz="0" w:space="0" w:color="auto"/>
            <w:left w:val="none" w:sz="0" w:space="0" w:color="auto"/>
            <w:bottom w:val="none" w:sz="0" w:space="0" w:color="auto"/>
            <w:right w:val="none" w:sz="0" w:space="0" w:color="auto"/>
          </w:divBdr>
        </w:div>
        <w:div w:id="148981324">
          <w:marLeft w:val="0"/>
          <w:marRight w:val="0"/>
          <w:marTop w:val="0"/>
          <w:marBottom w:val="0"/>
          <w:divBdr>
            <w:top w:val="none" w:sz="0" w:space="0" w:color="auto"/>
            <w:left w:val="none" w:sz="0" w:space="0" w:color="auto"/>
            <w:bottom w:val="none" w:sz="0" w:space="0" w:color="auto"/>
            <w:right w:val="none" w:sz="0" w:space="0" w:color="auto"/>
          </w:divBdr>
        </w:div>
        <w:div w:id="297733292">
          <w:marLeft w:val="0"/>
          <w:marRight w:val="0"/>
          <w:marTop w:val="0"/>
          <w:marBottom w:val="0"/>
          <w:divBdr>
            <w:top w:val="none" w:sz="0" w:space="0" w:color="auto"/>
            <w:left w:val="none" w:sz="0" w:space="0" w:color="auto"/>
            <w:bottom w:val="none" w:sz="0" w:space="0" w:color="auto"/>
            <w:right w:val="none" w:sz="0" w:space="0" w:color="auto"/>
          </w:divBdr>
        </w:div>
        <w:div w:id="565454376">
          <w:marLeft w:val="0"/>
          <w:marRight w:val="0"/>
          <w:marTop w:val="0"/>
          <w:marBottom w:val="0"/>
          <w:divBdr>
            <w:top w:val="none" w:sz="0" w:space="0" w:color="auto"/>
            <w:left w:val="none" w:sz="0" w:space="0" w:color="auto"/>
            <w:bottom w:val="none" w:sz="0" w:space="0" w:color="auto"/>
            <w:right w:val="none" w:sz="0" w:space="0" w:color="auto"/>
          </w:divBdr>
        </w:div>
        <w:div w:id="677849726">
          <w:marLeft w:val="0"/>
          <w:marRight w:val="0"/>
          <w:marTop w:val="0"/>
          <w:marBottom w:val="0"/>
          <w:divBdr>
            <w:top w:val="none" w:sz="0" w:space="0" w:color="auto"/>
            <w:left w:val="none" w:sz="0" w:space="0" w:color="auto"/>
            <w:bottom w:val="none" w:sz="0" w:space="0" w:color="auto"/>
            <w:right w:val="none" w:sz="0" w:space="0" w:color="auto"/>
          </w:divBdr>
        </w:div>
        <w:div w:id="701395502">
          <w:marLeft w:val="0"/>
          <w:marRight w:val="0"/>
          <w:marTop w:val="0"/>
          <w:marBottom w:val="0"/>
          <w:divBdr>
            <w:top w:val="none" w:sz="0" w:space="0" w:color="auto"/>
            <w:left w:val="none" w:sz="0" w:space="0" w:color="auto"/>
            <w:bottom w:val="none" w:sz="0" w:space="0" w:color="auto"/>
            <w:right w:val="none" w:sz="0" w:space="0" w:color="auto"/>
          </w:divBdr>
        </w:div>
        <w:div w:id="703560265">
          <w:marLeft w:val="0"/>
          <w:marRight w:val="0"/>
          <w:marTop w:val="0"/>
          <w:marBottom w:val="0"/>
          <w:divBdr>
            <w:top w:val="none" w:sz="0" w:space="0" w:color="auto"/>
            <w:left w:val="none" w:sz="0" w:space="0" w:color="auto"/>
            <w:bottom w:val="none" w:sz="0" w:space="0" w:color="auto"/>
            <w:right w:val="none" w:sz="0" w:space="0" w:color="auto"/>
          </w:divBdr>
        </w:div>
        <w:div w:id="912817967">
          <w:marLeft w:val="0"/>
          <w:marRight w:val="0"/>
          <w:marTop w:val="0"/>
          <w:marBottom w:val="0"/>
          <w:divBdr>
            <w:top w:val="none" w:sz="0" w:space="0" w:color="auto"/>
            <w:left w:val="none" w:sz="0" w:space="0" w:color="auto"/>
            <w:bottom w:val="none" w:sz="0" w:space="0" w:color="auto"/>
            <w:right w:val="none" w:sz="0" w:space="0" w:color="auto"/>
          </w:divBdr>
        </w:div>
        <w:div w:id="1080828922">
          <w:marLeft w:val="0"/>
          <w:marRight w:val="0"/>
          <w:marTop w:val="0"/>
          <w:marBottom w:val="0"/>
          <w:divBdr>
            <w:top w:val="none" w:sz="0" w:space="0" w:color="auto"/>
            <w:left w:val="none" w:sz="0" w:space="0" w:color="auto"/>
            <w:bottom w:val="none" w:sz="0" w:space="0" w:color="auto"/>
            <w:right w:val="none" w:sz="0" w:space="0" w:color="auto"/>
          </w:divBdr>
        </w:div>
        <w:div w:id="1318997440">
          <w:marLeft w:val="0"/>
          <w:marRight w:val="0"/>
          <w:marTop w:val="0"/>
          <w:marBottom w:val="0"/>
          <w:divBdr>
            <w:top w:val="none" w:sz="0" w:space="0" w:color="auto"/>
            <w:left w:val="none" w:sz="0" w:space="0" w:color="auto"/>
            <w:bottom w:val="none" w:sz="0" w:space="0" w:color="auto"/>
            <w:right w:val="none" w:sz="0" w:space="0" w:color="auto"/>
          </w:divBdr>
        </w:div>
        <w:div w:id="1629432667">
          <w:marLeft w:val="0"/>
          <w:marRight w:val="0"/>
          <w:marTop w:val="0"/>
          <w:marBottom w:val="0"/>
          <w:divBdr>
            <w:top w:val="none" w:sz="0" w:space="0" w:color="auto"/>
            <w:left w:val="none" w:sz="0" w:space="0" w:color="auto"/>
            <w:bottom w:val="none" w:sz="0" w:space="0" w:color="auto"/>
            <w:right w:val="none" w:sz="0" w:space="0" w:color="auto"/>
          </w:divBdr>
        </w:div>
        <w:div w:id="1639873072">
          <w:marLeft w:val="0"/>
          <w:marRight w:val="0"/>
          <w:marTop w:val="0"/>
          <w:marBottom w:val="0"/>
          <w:divBdr>
            <w:top w:val="none" w:sz="0" w:space="0" w:color="auto"/>
            <w:left w:val="none" w:sz="0" w:space="0" w:color="auto"/>
            <w:bottom w:val="none" w:sz="0" w:space="0" w:color="auto"/>
            <w:right w:val="none" w:sz="0" w:space="0" w:color="auto"/>
          </w:divBdr>
        </w:div>
        <w:div w:id="1694261795">
          <w:marLeft w:val="0"/>
          <w:marRight w:val="0"/>
          <w:marTop w:val="0"/>
          <w:marBottom w:val="0"/>
          <w:divBdr>
            <w:top w:val="none" w:sz="0" w:space="0" w:color="auto"/>
            <w:left w:val="none" w:sz="0" w:space="0" w:color="auto"/>
            <w:bottom w:val="none" w:sz="0" w:space="0" w:color="auto"/>
            <w:right w:val="none" w:sz="0" w:space="0" w:color="auto"/>
          </w:divBdr>
        </w:div>
        <w:div w:id="1698921067">
          <w:marLeft w:val="0"/>
          <w:marRight w:val="0"/>
          <w:marTop w:val="0"/>
          <w:marBottom w:val="0"/>
          <w:divBdr>
            <w:top w:val="none" w:sz="0" w:space="0" w:color="auto"/>
            <w:left w:val="none" w:sz="0" w:space="0" w:color="auto"/>
            <w:bottom w:val="none" w:sz="0" w:space="0" w:color="auto"/>
            <w:right w:val="none" w:sz="0" w:space="0" w:color="auto"/>
          </w:divBdr>
        </w:div>
        <w:div w:id="1807502763">
          <w:marLeft w:val="0"/>
          <w:marRight w:val="0"/>
          <w:marTop w:val="0"/>
          <w:marBottom w:val="0"/>
          <w:divBdr>
            <w:top w:val="none" w:sz="0" w:space="0" w:color="auto"/>
            <w:left w:val="none" w:sz="0" w:space="0" w:color="auto"/>
            <w:bottom w:val="none" w:sz="0" w:space="0" w:color="auto"/>
            <w:right w:val="none" w:sz="0" w:space="0" w:color="auto"/>
          </w:divBdr>
        </w:div>
        <w:div w:id="1945334002">
          <w:marLeft w:val="0"/>
          <w:marRight w:val="0"/>
          <w:marTop w:val="0"/>
          <w:marBottom w:val="0"/>
          <w:divBdr>
            <w:top w:val="none" w:sz="0" w:space="0" w:color="auto"/>
            <w:left w:val="none" w:sz="0" w:space="0" w:color="auto"/>
            <w:bottom w:val="none" w:sz="0" w:space="0" w:color="auto"/>
            <w:right w:val="none" w:sz="0" w:space="0" w:color="auto"/>
          </w:divBdr>
        </w:div>
      </w:divsChild>
    </w:div>
    <w:div w:id="1845900842">
      <w:bodyDiv w:val="1"/>
      <w:marLeft w:val="0"/>
      <w:marRight w:val="0"/>
      <w:marTop w:val="0"/>
      <w:marBottom w:val="0"/>
      <w:divBdr>
        <w:top w:val="none" w:sz="0" w:space="0" w:color="auto"/>
        <w:left w:val="none" w:sz="0" w:space="0" w:color="auto"/>
        <w:bottom w:val="none" w:sz="0" w:space="0" w:color="auto"/>
        <w:right w:val="none" w:sz="0" w:space="0" w:color="auto"/>
      </w:divBdr>
    </w:div>
    <w:div w:id="1892186324">
      <w:bodyDiv w:val="1"/>
      <w:marLeft w:val="0"/>
      <w:marRight w:val="0"/>
      <w:marTop w:val="0"/>
      <w:marBottom w:val="0"/>
      <w:divBdr>
        <w:top w:val="none" w:sz="0" w:space="0" w:color="auto"/>
        <w:left w:val="none" w:sz="0" w:space="0" w:color="auto"/>
        <w:bottom w:val="none" w:sz="0" w:space="0" w:color="auto"/>
        <w:right w:val="none" w:sz="0" w:space="0" w:color="auto"/>
      </w:divBdr>
    </w:div>
    <w:div w:id="198183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ture.com/articles/sdata201618" TargetMode="External"/><Relationship Id="rId3" Type="http://schemas.openxmlformats.org/officeDocument/2006/relationships/styles" Target="styles.xml"/><Relationship Id="rId7" Type="http://schemas.openxmlformats.org/officeDocument/2006/relationships/hyperlink" Target="https://lternet.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sf.gov/funding/pgm_summ.jsp?pims_id=767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8A9B8-8518-4D11-9DD1-AE6C9DBA5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1247</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This 30 year LTER evaluation is intended as a review of the entire LTER program, not of individual sites and their accomplishments</vt:lpstr>
    </vt:vector>
  </TitlesOfParts>
  <Company>NSF</Company>
  <LinksUpToDate>false</LinksUpToDate>
  <CharactersWithSpaces>8339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30 year LTER evaluation is intended as a review of the entire LTER program, not of individual sites and their accomplishments</dc:title>
  <dc:subject/>
  <dc:creator>Saran Twombly</dc:creator>
  <cp:keywords/>
  <dc:description/>
  <cp:lastModifiedBy>Thornhill, Daniel J</cp:lastModifiedBy>
  <cp:revision>2</cp:revision>
  <cp:lastPrinted>2019-03-14T18:09:00Z</cp:lastPrinted>
  <dcterms:created xsi:type="dcterms:W3CDTF">2019-10-08T20:27:00Z</dcterms:created>
  <dcterms:modified xsi:type="dcterms:W3CDTF">2019-10-08T20:27:00Z</dcterms:modified>
</cp:coreProperties>
</file>